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98E86" w14:textId="373A8948" w:rsidR="00605F12" w:rsidRDefault="000B1272">
      <w:pPr>
        <w:spacing w:after="160" w:line="259" w:lineRule="auto"/>
        <w:rPr>
          <w:highlight w:val="lightGray"/>
        </w:rPr>
      </w:pPr>
      <w:r w:rsidRPr="00581346">
        <w:rPr>
          <w:rFonts w:cs="Arial"/>
          <w:noProof/>
          <w:lang w:val="de-CH"/>
        </w:rPr>
        <mc:AlternateContent>
          <mc:Choice Requires="wpg">
            <w:drawing>
              <wp:anchor distT="0" distB="0" distL="114300" distR="114300" simplePos="0" relativeHeight="251659264" behindDoc="0" locked="0" layoutInCell="1" allowOverlap="1" wp14:anchorId="5BB16DA4" wp14:editId="2BF80925">
                <wp:simplePos x="0" y="0"/>
                <wp:positionH relativeFrom="margin">
                  <wp:posOffset>-52070</wp:posOffset>
                </wp:positionH>
                <wp:positionV relativeFrom="margin">
                  <wp:posOffset>81280</wp:posOffset>
                </wp:positionV>
                <wp:extent cx="6173470" cy="8722360"/>
                <wp:effectExtent l="0" t="0" r="0" b="2540"/>
                <wp:wrapSquare wrapText="bothSides"/>
                <wp:docPr id="548950552" name="Group 5"/>
                <wp:cNvGraphicFramePr/>
                <a:graphic xmlns:a="http://schemas.openxmlformats.org/drawingml/2006/main">
                  <a:graphicData uri="http://schemas.microsoft.com/office/word/2010/wordprocessingGroup">
                    <wpg:wgp>
                      <wpg:cNvGrpSpPr/>
                      <wpg:grpSpPr>
                        <a:xfrm>
                          <a:off x="0" y="0"/>
                          <a:ext cx="6173470" cy="8722360"/>
                          <a:chOff x="-3175" y="0"/>
                          <a:chExt cx="6174007" cy="8722390"/>
                        </a:xfrm>
                      </wpg:grpSpPr>
                      <wps:wsp>
                        <wps:cNvPr id="1638013542" name="Rectangle 4"/>
                        <wps:cNvSpPr/>
                        <wps:spPr>
                          <a:xfrm>
                            <a:off x="0" y="6805983"/>
                            <a:ext cx="6170832" cy="1916407"/>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56270950" name="Group 3"/>
                        <wpg:cNvGrpSpPr/>
                        <wpg:grpSpPr>
                          <a:xfrm>
                            <a:off x="-3175" y="0"/>
                            <a:ext cx="6118225" cy="7162825"/>
                            <a:chOff x="-3175" y="0"/>
                            <a:chExt cx="6118225" cy="7162825"/>
                          </a:xfrm>
                        </wpg:grpSpPr>
                        <wps:wsp>
                          <wps:cNvPr id="1959189503" name="Rechteck 1"/>
                          <wps:cNvSpPr>
                            <a:spLocks/>
                          </wps:cNvSpPr>
                          <wps:spPr>
                            <a:xfrm>
                              <a:off x="-3175" y="3239301"/>
                              <a:ext cx="6118225" cy="3923524"/>
                            </a:xfrm>
                            <a:prstGeom prst="rect">
                              <a:avLst/>
                            </a:prstGeom>
                            <a:solidFill>
                              <a:srgbClr val="969BA0">
                                <a:alpha val="22000"/>
                              </a:srgbClr>
                            </a:solidFill>
                            <a:ln w="25400" cap="flat" cmpd="sng" algn="ctr">
                              <a:noFill/>
                              <a:prstDash val="solid"/>
                            </a:ln>
                            <a:effectLst/>
                          </wps:spPr>
                          <wps:txbx>
                            <w:txbxContent>
                              <w:p w14:paraId="5EA5C386" w14:textId="77777777" w:rsidR="000B1272" w:rsidRPr="004657AD" w:rsidRDefault="000B1272" w:rsidP="000B1272">
                                <w:pPr>
                                  <w:spacing w:before="480"/>
                                  <w:ind w:left="340"/>
                                  <w:rPr>
                                    <w:rFonts w:cs="Arial"/>
                                    <w:color w:val="000000"/>
                                  </w:rPr>
                                </w:pPr>
                                <w:r w:rsidRPr="004657AD">
                                  <w:rPr>
                                    <w:rFonts w:cs="Arial"/>
                                    <w:b/>
                                    <w:bCs/>
                                    <w:color w:val="000000"/>
                                  </w:rPr>
                                  <w:t>Avertissement juridique</w:t>
                                </w:r>
                              </w:p>
                              <w:p w14:paraId="184AE1C5" w14:textId="77777777" w:rsidR="000B1272" w:rsidRPr="004243BB" w:rsidRDefault="000B1272" w:rsidP="000B1272">
                                <w:pPr>
                                  <w:pStyle w:val="ListParagraph"/>
                                  <w:numPr>
                                    <w:ilvl w:val="0"/>
                                    <w:numId w:val="2"/>
                                  </w:numPr>
                                  <w:spacing w:before="12" w:after="200" w:line="276" w:lineRule="auto"/>
                                  <w:ind w:left="1040"/>
                                  <w:rPr>
                                    <w:rFonts w:cs="Arial"/>
                                    <w:color w:val="000000" w:themeColor="text1"/>
                                  </w:rPr>
                                </w:pPr>
                                <w:r w:rsidRPr="004243BB">
                                  <w:rPr>
                                    <w:rFonts w:cs="Arial"/>
                                    <w:color w:val="000000" w:themeColor="text1"/>
                                  </w:rPr>
                                  <w:t>Conservez une copie de votre lettre et de la quittance postale de votre envoi recommandé, pour vos dossiers.</w:t>
                                </w:r>
                              </w:p>
                              <w:p w14:paraId="0BC4003C" w14:textId="77777777" w:rsidR="000B1272" w:rsidRPr="004657AD" w:rsidRDefault="000B1272" w:rsidP="000B1272">
                                <w:pPr>
                                  <w:pStyle w:val="ListParagraph"/>
                                  <w:numPr>
                                    <w:ilvl w:val="0"/>
                                    <w:numId w:val="2"/>
                                  </w:numPr>
                                  <w:spacing w:before="12" w:after="200" w:line="276" w:lineRule="auto"/>
                                  <w:ind w:left="1040"/>
                                  <w:rPr>
                                    <w:rFonts w:cs="Arial"/>
                                    <w:color w:val="000000" w:themeColor="text1"/>
                                  </w:rPr>
                                </w:pPr>
                                <w:r w:rsidRPr="004657AD">
                                  <w:rPr>
                                    <w:rFonts w:cs="Arial"/>
                                    <w:color w:val="000000" w:themeColor="text1"/>
                                  </w:rPr>
                                  <w:t>Veuillez noter que le contenu de ce document ainsi que les modèles fournis constituent une information juridique générale. Ils ne remplacent en aucun cas une consultation juridique personnalisée. La Mobilière et Protekta déclinent toute responsabilité quant au contenu de cette publication.</w:t>
                                </w:r>
                              </w:p>
                              <w:p w14:paraId="7949C414" w14:textId="77777777" w:rsidR="000B1272" w:rsidRPr="004657AD" w:rsidRDefault="000B1272" w:rsidP="000B1272">
                                <w:pPr>
                                  <w:pStyle w:val="ListParagraph"/>
                                  <w:spacing w:before="12"/>
                                  <w:ind w:left="340"/>
                                  <w:rPr>
                                    <w:rFonts w:cs="Arial"/>
                                    <w:color w:val="000000"/>
                                  </w:rPr>
                                </w:pPr>
                              </w:p>
                              <w:p w14:paraId="1DF41BA5" w14:textId="77777777" w:rsidR="000B1272" w:rsidRPr="004657AD" w:rsidRDefault="000B1272" w:rsidP="000B1272">
                                <w:pPr>
                                  <w:pStyle w:val="ListParagraph"/>
                                  <w:spacing w:before="12"/>
                                  <w:ind w:left="340"/>
                                  <w:rPr>
                                    <w:rFonts w:cs="Arial"/>
                                    <w:color w:val="000000"/>
                                  </w:rPr>
                                </w:pPr>
                                <w:r w:rsidRPr="004657AD">
                                  <w:rPr>
                                    <w:rFonts w:cs="Arial"/>
                                    <w:color w:val="000000"/>
                                  </w:rPr>
                                  <w:t>Informations juridiques complémentaires et solutions d’assurance adaptées :</w:t>
                                </w:r>
                              </w:p>
                              <w:p w14:paraId="42C03A3E" w14:textId="77777777" w:rsidR="00BD6D80" w:rsidRPr="001B30E8" w:rsidRDefault="000B1272" w:rsidP="00BD6D80">
                                <w:pPr>
                                  <w:ind w:left="340"/>
                                  <w:rPr>
                                    <w:color w:val="DA2323"/>
                                    <w:lang w:eastAsia="en-GB"/>
                                  </w:rPr>
                                </w:pPr>
                                <w:r w:rsidRPr="004657AD">
                                  <w:rPr>
                                    <w:rFonts w:cs="Arial"/>
                                    <w:color w:val="000000"/>
                                  </w:rPr>
                                  <w:br/>
                                </w:r>
                                <w:hyperlink r:id="rId8" w:history="1">
                                  <w:r w:rsidR="00BD6D80" w:rsidRPr="001B30E8">
                                    <w:rPr>
                                      <w:rStyle w:val="Hyperlink"/>
                                      <w:color w:val="DA2323"/>
                                      <w:lang w:eastAsia="en-GB"/>
                                    </w:rPr>
                                    <w:t>Le guide juridique de la Mobilière</w:t>
                                  </w:r>
                                </w:hyperlink>
                                <w:r w:rsidR="00BD6D80" w:rsidRPr="001B30E8">
                                  <w:rPr>
                                    <w:color w:val="DA2323"/>
                                    <w:lang w:eastAsia="en-GB"/>
                                  </w:rPr>
                                  <w:t xml:space="preserve"> </w:t>
                                </w:r>
                              </w:p>
                              <w:p w14:paraId="63872C18" w14:textId="77777777" w:rsidR="00BD6D80" w:rsidRPr="001B30E8" w:rsidRDefault="00BD6D80" w:rsidP="00BD6D80">
                                <w:pPr>
                                  <w:ind w:left="340"/>
                                  <w:rPr>
                                    <w:color w:val="DA2323"/>
                                    <w:lang w:eastAsia="en-GB"/>
                                  </w:rPr>
                                </w:pPr>
                                <w:hyperlink r:id="rId9" w:history="1">
                                  <w:r w:rsidRPr="001B30E8">
                                    <w:rPr>
                                      <w:color w:val="DA2323"/>
                                      <w:u w:val="single"/>
                                      <w:lang w:eastAsia="en-GB"/>
                                    </w:rPr>
                                    <w:t>Protection juridique pour particuliers</w:t>
                                  </w:r>
                                </w:hyperlink>
                              </w:p>
                              <w:p w14:paraId="53B3912C" w14:textId="77777777" w:rsidR="00BD6D80" w:rsidRPr="001B30E8" w:rsidRDefault="00BD6D80" w:rsidP="00BD6D80">
                                <w:pPr>
                                  <w:ind w:left="340"/>
                                  <w:rPr>
                                    <w:color w:val="DA2323"/>
                                    <w:lang w:eastAsia="en-GB"/>
                                  </w:rPr>
                                </w:pPr>
                                <w:hyperlink r:id="rId10" w:history="1">
                                  <w:r w:rsidRPr="001B30E8">
                                    <w:rPr>
                                      <w:color w:val="DA2323"/>
                                      <w:u w:val="single"/>
                                      <w:lang w:eastAsia="en-GB"/>
                                    </w:rPr>
                                    <w:t>Calculateur de prime pour la protection juridique</w:t>
                                  </w:r>
                                </w:hyperlink>
                              </w:p>
                              <w:p w14:paraId="38D53D78" w14:textId="2AD539E0" w:rsidR="000B1272" w:rsidRPr="004657AD" w:rsidRDefault="000B1272" w:rsidP="00BD6D80">
                                <w:pPr>
                                  <w:ind w:left="340"/>
                                  <w:rPr>
                                    <w:rFonts w:cs="Arial"/>
                                  </w:rPr>
                                </w:pPr>
                              </w:p>
                              <w:p w14:paraId="67A3E4BB" w14:textId="77777777" w:rsidR="000B1272" w:rsidRPr="004657AD" w:rsidRDefault="000B1272" w:rsidP="000B1272">
                                <w:pPr>
                                  <w:spacing w:before="12"/>
                                  <w:ind w:left="340"/>
                                  <w:rPr>
                                    <w:rFonts w:cs="Arial"/>
                                  </w:rPr>
                                </w:pPr>
                              </w:p>
                              <w:p w14:paraId="158AC65C" w14:textId="77777777" w:rsidR="000B1272" w:rsidRPr="004657AD" w:rsidRDefault="000B1272" w:rsidP="000B1272">
                                <w:pPr>
                                  <w:spacing w:before="12"/>
                                  <w:ind w:left="340"/>
                                  <w:rPr>
                                    <w:rFonts w:cs="Arial"/>
                                    <w:color w:val="000000"/>
                                  </w:rPr>
                                </w:pPr>
                                <w:r w:rsidRPr="004657AD">
                                  <w:rPr>
                                    <w:rFonts w:cs="Arial"/>
                                    <w:color w:val="000000"/>
                                  </w:rPr>
                                  <w:t>Une entreprise de la Mobilière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86259537" name="Rectangle 2"/>
                          <wps:cNvSpPr>
                            <a:spLocks noChangeArrowheads="1"/>
                          </wps:cNvSpPr>
                          <wps:spPr bwMode="auto">
                            <a:xfrm>
                              <a:off x="0" y="0"/>
                              <a:ext cx="6115050" cy="2957209"/>
                            </a:xfrm>
                            <a:prstGeom prst="rect">
                              <a:avLst/>
                            </a:prstGeom>
                            <a:solidFill>
                              <a:srgbClr val="EEECE1"/>
                            </a:solidFill>
                            <a:ln>
                              <a:noFill/>
                            </a:ln>
                            <a:extLst>
                              <a:ext uri="{91240B29-F687-4F45-9708-019B960494DF}">
                                <a14:hiddenLine xmlns:a14="http://schemas.microsoft.com/office/drawing/2010/main" w="19050" cap="flat" cmpd="sng" algn="ctr">
                                  <a:solidFill>
                                    <a:srgbClr val="000000"/>
                                  </a:solidFill>
                                  <a:prstDash val="lgDash"/>
                                  <a:miter lim="800000"/>
                                  <a:headEnd/>
                                  <a:tailEnd/>
                                </a14:hiddenLine>
                              </a:ext>
                            </a:extLst>
                          </wps:spPr>
                          <wps:txbx>
                            <w:txbxContent>
                              <w:p w14:paraId="79657637" w14:textId="77777777" w:rsidR="000B1272" w:rsidRPr="004243BB" w:rsidRDefault="000B1272" w:rsidP="000B1272">
                                <w:pPr>
                                  <w:spacing w:after="120"/>
                                  <w:rPr>
                                    <w:rFonts w:cs="Arial"/>
                                    <w:b/>
                                    <w:bCs/>
                                    <w:color w:val="000000"/>
                                  </w:rPr>
                                </w:pPr>
                              </w:p>
                              <w:p w14:paraId="447520C1" w14:textId="77777777" w:rsidR="000B1272" w:rsidRPr="004243BB" w:rsidRDefault="000B1272" w:rsidP="000B1272">
                                <w:pPr>
                                  <w:spacing w:before="340" w:after="340"/>
                                  <w:ind w:left="340"/>
                                  <w:rPr>
                                    <w:rFonts w:cs="Arial"/>
                                    <w:b/>
                                    <w:bCs/>
                                    <w:color w:val="000000"/>
                                  </w:rPr>
                                </w:pPr>
                                <w:r w:rsidRPr="004243BB">
                                  <w:rPr>
                                    <w:rFonts w:cs="Arial"/>
                                    <w:noProof/>
                                    <w:color w:val="000000"/>
                                  </w:rPr>
                                  <w:drawing>
                                    <wp:inline distT="0" distB="0" distL="0" distR="0" wp14:anchorId="34D71661" wp14:editId="3A8263C6">
                                      <wp:extent cx="1260000" cy="267137"/>
                                      <wp:effectExtent l="0" t="0" r="0" b="0"/>
                                      <wp:docPr id="5913550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3888"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1260000" cy="267137"/>
                                              </a:xfrm>
                                              <a:prstGeom prst="rect">
                                                <a:avLst/>
                                              </a:prstGeom>
                                            </pic:spPr>
                                          </pic:pic>
                                        </a:graphicData>
                                      </a:graphic>
                                    </wp:inline>
                                  </w:drawing>
                                </w:r>
                              </w:p>
                              <w:p w14:paraId="5C7660DB" w14:textId="77777777" w:rsidR="000B1272" w:rsidRPr="004243BB" w:rsidRDefault="000B1272" w:rsidP="000B1272">
                                <w:pPr>
                                  <w:spacing w:after="120"/>
                                  <w:ind w:left="340"/>
                                  <w:rPr>
                                    <w:rFonts w:cs="Arial"/>
                                    <w:b/>
                                    <w:bCs/>
                                  </w:rPr>
                                </w:pPr>
                                <w:r w:rsidRPr="004243BB">
                                  <w:rPr>
                                    <w:rFonts w:cs="Arial"/>
                                    <w:b/>
                                    <w:bCs/>
                                  </w:rPr>
                                  <w:t xml:space="preserve">Modèle-type de l’assurance de protection juridique privée Protekta </w:t>
                                </w:r>
                              </w:p>
                              <w:p w14:paraId="446E9C1B" w14:textId="77777777" w:rsidR="000B1272" w:rsidRPr="004243BB" w:rsidRDefault="000B1272" w:rsidP="000B1272">
                                <w:pPr>
                                  <w:pStyle w:val="NormalWeb"/>
                                  <w:ind w:left="340"/>
                                  <w:rPr>
                                    <w:rFonts w:ascii="Arial" w:eastAsia="Arial" w:hAnsi="Arial" w:cs="Arial"/>
                                    <w:sz w:val="22"/>
                                    <w:szCs w:val="22"/>
                                  </w:rPr>
                                </w:pPr>
                                <w:r w:rsidRPr="004243BB">
                                  <w:rPr>
                                    <w:rFonts w:ascii="Arial" w:eastAsia="Arial" w:hAnsi="Arial" w:cs="Arial"/>
                                    <w:sz w:val="22"/>
                                    <w:szCs w:val="22"/>
                                  </w:rPr>
                                  <w:t xml:space="preserve">Vous trouverez un modèle-type à la page suivante. Les champs </w:t>
                                </w:r>
                                <w:r w:rsidRPr="004243BB">
                                  <w:rPr>
                                    <w:rFonts w:ascii="Arial" w:eastAsia="Arial" w:hAnsi="Arial" w:cs="Arial"/>
                                    <w:sz w:val="22"/>
                                    <w:szCs w:val="22"/>
                                    <w:highlight w:val="lightGray"/>
                                  </w:rPr>
                                  <w:t>surlignés en gris</w:t>
                                </w:r>
                                <w:r w:rsidRPr="004243BB">
                                  <w:rPr>
                                    <w:rFonts w:ascii="Arial" w:eastAsia="Arial" w:hAnsi="Arial" w:cs="Arial"/>
                                    <w:sz w:val="22"/>
                                    <w:szCs w:val="22"/>
                                  </w:rPr>
                                  <w:t xml:space="preserve"> doivent être adaptés à votre situation spécifique.</w:t>
                                </w:r>
                              </w:p>
                              <w:p w14:paraId="62679CE3" w14:textId="77777777" w:rsidR="000B1272" w:rsidRPr="004243BB" w:rsidRDefault="000B1272" w:rsidP="000B1272">
                                <w:pPr>
                                  <w:pStyle w:val="NormalWeb"/>
                                  <w:ind w:left="340"/>
                                  <w:rPr>
                                    <w:rFonts w:ascii="Arial" w:eastAsia="Arial" w:hAnsi="Arial" w:cs="Arial"/>
                                    <w:sz w:val="22"/>
                                    <w:szCs w:val="22"/>
                                  </w:rPr>
                                </w:pPr>
                              </w:p>
                              <w:p w14:paraId="3BFA8B94" w14:textId="77777777" w:rsidR="000B1272" w:rsidRPr="007422F4" w:rsidRDefault="000B1272" w:rsidP="000B1272">
                                <w:pPr>
                                  <w:pStyle w:val="NormalWeb"/>
                                  <w:ind w:left="340"/>
                                  <w:rPr>
                                    <w:rFonts w:ascii="Arial" w:eastAsia="Arial" w:hAnsi="Arial" w:cs="Arial"/>
                                    <w:sz w:val="22"/>
                                    <w:szCs w:val="22"/>
                                  </w:rPr>
                                </w:pPr>
                                <w:r w:rsidRPr="004243BB">
                                  <w:rPr>
                                    <w:rFonts w:ascii="Arial" w:eastAsia="Arial" w:hAnsi="Arial" w:cs="Arial"/>
                                    <w:b/>
                                    <w:bCs/>
                                    <w:sz w:val="22"/>
                                    <w:szCs w:val="22"/>
                                  </w:rPr>
                                  <w:t xml:space="preserve">Important </w:t>
                                </w:r>
                                <w:r w:rsidRPr="004243BB">
                                  <w:rPr>
                                    <w:rFonts w:ascii="Arial" w:eastAsia="Arial" w:hAnsi="Arial" w:cs="Arial"/>
                                    <w:sz w:val="22"/>
                                    <w:szCs w:val="22"/>
                                  </w:rPr>
                                  <w:t xml:space="preserve">: La page 1 sert uniquement d'information. Elle ne doit pas être imprimée ni utilisée. </w:t>
                                </w:r>
                                <w:r w:rsidRPr="007422F4">
                                  <w:rPr>
                                    <w:rFonts w:ascii="Arial" w:eastAsia="Arial" w:hAnsi="Arial" w:cs="Arial"/>
                                    <w:sz w:val="22"/>
                                    <w:szCs w:val="22"/>
                                  </w:rPr>
                                  <w:t>Vous pouvez simplement la supprimer.</w:t>
                                </w:r>
                              </w:p>
                              <w:p w14:paraId="15C981D0" w14:textId="51E2ABA3" w:rsidR="000B1272" w:rsidRPr="004504E9" w:rsidRDefault="000B1272" w:rsidP="000B1272">
                                <w:pPr>
                                  <w:pStyle w:val="NormalWeb"/>
                                  <w:ind w:left="340"/>
                                  <w:rPr>
                                    <w:rFonts w:ascii="Arial" w:hAnsi="Arial" w:cs="Arial"/>
                                    <w:b/>
                                    <w:bCs/>
                                    <w:color w:val="C00000"/>
                                    <w:sz w:val="22"/>
                                    <w:szCs w:val="22"/>
                                  </w:rPr>
                                </w:pPr>
                                <w:r w:rsidRPr="007422F4">
                                  <w:rPr>
                                    <w:rFonts w:ascii="Arial" w:eastAsia="Arial" w:hAnsi="Arial" w:cs="Arial"/>
                                    <w:sz w:val="22"/>
                                    <w:szCs w:val="22"/>
                                  </w:rPr>
                                  <w:br/>
                                </w:r>
                                <w:r w:rsidR="007422F4" w:rsidRPr="007422F4">
                                  <w:rPr>
                                    <w:rFonts w:ascii="Arial" w:hAnsi="Arial" w:cs="Arial"/>
                                    <w:sz w:val="22"/>
                                    <w:szCs w:val="22"/>
                                  </w:rPr>
                                  <w:t xml:space="preserve">D'autres questions sur la résiliation d'un </w:t>
                                </w:r>
                                <w:proofErr w:type="gramStart"/>
                                <w:r w:rsidR="007422F4" w:rsidRPr="007422F4">
                                  <w:rPr>
                                    <w:rFonts w:ascii="Arial" w:hAnsi="Arial" w:cs="Arial"/>
                                    <w:sz w:val="22"/>
                                    <w:szCs w:val="22"/>
                                  </w:rPr>
                                  <w:t>abonnement?</w:t>
                                </w:r>
                                <w:proofErr w:type="gramEnd"/>
                                <w:r w:rsidRPr="007422F4">
                                  <w:rPr>
                                    <w:rFonts w:ascii="Arial" w:hAnsi="Arial" w:cs="Arial"/>
                                    <w:sz w:val="22"/>
                                    <w:szCs w:val="22"/>
                                    <w:highlight w:val="yellow"/>
                                  </w:rPr>
                                  <w:br/>
                                </w:r>
                                <w:r w:rsidRPr="004504E9">
                                  <w:rPr>
                                    <w:rFonts w:ascii="Arial" w:hAnsi="Arial" w:cs="Arial"/>
                                    <w:sz w:val="22"/>
                                    <w:szCs w:val="22"/>
                                  </w:rPr>
                                  <w:t>Consultez notre guide juridique:</w:t>
                                </w:r>
                                <w:r>
                                  <w:rPr>
                                    <w:rFonts w:ascii="Arial" w:hAnsi="Arial" w:cs="Arial"/>
                                    <w:sz w:val="22"/>
                                    <w:szCs w:val="22"/>
                                  </w:rPr>
                                  <w:t xml:space="preserve"> </w:t>
                                </w:r>
                                <w:hyperlink r:id="rId13" w:history="1">
                                  <w:r w:rsidRPr="005E468C">
                                    <w:rPr>
                                      <w:rStyle w:val="Hyperlink"/>
                                      <w:rFonts w:ascii="Arial" w:hAnsi="Arial" w:cs="Arial"/>
                                      <w:b/>
                                      <w:bCs/>
                                      <w:sz w:val="22"/>
                                      <w:szCs w:val="22"/>
                                    </w:rPr>
                                    <w:t>Résilier un abonnement avec des modèles</w:t>
                                  </w:r>
                                </w:hyperlink>
                                <w:r w:rsidRPr="009A6E1B">
                                  <w:rPr>
                                    <w:rFonts w:ascii="Arial" w:hAnsi="Arial" w:cs="Arial"/>
                                    <w:color w:val="DA2323"/>
                                    <w:sz w:val="22"/>
                                    <w:szCs w:val="22"/>
                                  </w:rPr>
                                  <w:t xml:space="preserve"> </w:t>
                                </w:r>
                              </w:p>
                              <w:p w14:paraId="6E85C241" w14:textId="77777777" w:rsidR="000B1272" w:rsidRPr="004243BB" w:rsidRDefault="000B1272" w:rsidP="000B1272">
                                <w:pPr>
                                  <w:pStyle w:val="NormalWeb"/>
                                  <w:ind w:left="340"/>
                                  <w:rPr>
                                    <w:rFonts w:ascii="Arial" w:hAnsi="Arial" w:cs="Arial"/>
                                  </w:rPr>
                                </w:pPr>
                              </w:p>
                              <w:p w14:paraId="1C7A3293" w14:textId="77777777" w:rsidR="000B1272" w:rsidRPr="004504E9" w:rsidRDefault="000B1272" w:rsidP="000B1272">
                                <w:pPr>
                                  <w:pStyle w:val="NormalWeb"/>
                                  <w:ind w:left="340"/>
                                  <w:rPr>
                                    <w:rFonts w:ascii="Arial" w:hAnsi="Arial" w:cs="Arial"/>
                                    <w:color w:val="DA2323"/>
                                    <w:sz w:val="22"/>
                                    <w:szCs w:val="22"/>
                                  </w:rPr>
                                </w:pPr>
                              </w:p>
                              <w:p w14:paraId="16F2E7BA" w14:textId="77777777" w:rsidR="000B1272" w:rsidRPr="004504E9" w:rsidRDefault="000B1272" w:rsidP="000B1272">
                                <w:pPr>
                                  <w:pStyle w:val="NormalWeb"/>
                                  <w:ind w:left="340"/>
                                  <w:rPr>
                                    <w:rFonts w:ascii="Arial" w:hAnsi="Arial" w:cs="Arial"/>
                                    <w:sz w:val="22"/>
                                    <w:szCs w:val="22"/>
                                  </w:rPr>
                                </w:pP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BB16DA4" id="Group 5" o:spid="_x0000_s1026" style="position:absolute;margin-left:-4.1pt;margin-top:6.4pt;width:486.1pt;height:686.8pt;z-index:251659264;mso-position-horizontal-relative:margin;mso-position-vertical-relative:margin" coordorigin="-31" coordsize="61740,8722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">
                <v:rect id="Rectangle 4" o:spid="_x0000_s1027" style="position:absolute;top:68059;width:61708;height:191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" fillcolor="window" stroked="f" strokeweight="2pt"/>
                <v:group id="Group 3" o:spid="_x0000_s1028" style="position:absolute;left:-31;width:61181;height:71628" coordorigin="-31" coordsize="61182,716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">
                  <v:rect id="Rechteck 1" o:spid="_x0000_s1029" style="position:absolute;left:-31;top:32393;width:61181;height:3923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" fillcolor="#969ba0" stroked="f" strokeweight="2pt">
                    <v:fill opacity="14392f"/>
                    <v:textbox>
                      <w:txbxContent>
                        <w:p w14:paraId="5EA5C386" w14:textId="77777777" w:rsidR="000B1272" w:rsidRPr="004657AD" w:rsidRDefault="000B1272" w:rsidP="000B1272">
                          <w:pPr>
                            <w:spacing w:before="480"/>
                            <w:ind w:left="340"/>
                            <w:rPr>
                              <w:rFonts w:cs="Arial"/>
                              <w:color w:val="000000"/>
                            </w:rPr>
                          </w:pPr>
                          <w:r w:rsidRPr="004657AD">
                            <w:rPr>
                              <w:rFonts w:cs="Arial"/>
                              <w:b/>
                              <w:bCs/>
                              <w:color w:val="000000"/>
                            </w:rPr>
                            <w:t>Avertissement juridique</w:t>
                          </w:r>
                        </w:p>
                        <w:p w14:paraId="184AE1C5" w14:textId="77777777" w:rsidR="000B1272" w:rsidRPr="004243BB" w:rsidRDefault="000B1272" w:rsidP="000B1272">
                          <w:pPr>
                            <w:pStyle w:val="ListParagraph"/>
                            <w:numPr>
                              <w:ilvl w:val="0"/>
                              <w:numId w:val="2"/>
                            </w:numPr>
                            <w:spacing w:before="12" w:after="200" w:line="276" w:lineRule="auto"/>
                            <w:ind w:left="1040"/>
                            <w:rPr>
                              <w:rFonts w:cs="Arial"/>
                              <w:color w:val="000000" w:themeColor="text1"/>
                            </w:rPr>
                          </w:pPr>
                          <w:r w:rsidRPr="004243BB">
                            <w:rPr>
                              <w:rFonts w:cs="Arial"/>
                              <w:color w:val="000000" w:themeColor="text1"/>
                            </w:rPr>
                            <w:t>Conservez une copie de votre lettre et de la quittance postale de votre envoi recommandé, pour vos dossiers.</w:t>
                          </w:r>
                        </w:p>
                        <w:p w14:paraId="0BC4003C" w14:textId="77777777" w:rsidR="000B1272" w:rsidRPr="004657AD" w:rsidRDefault="000B1272" w:rsidP="000B1272">
                          <w:pPr>
                            <w:pStyle w:val="ListParagraph"/>
                            <w:numPr>
                              <w:ilvl w:val="0"/>
                              <w:numId w:val="2"/>
                            </w:numPr>
                            <w:spacing w:before="12" w:after="200" w:line="276" w:lineRule="auto"/>
                            <w:ind w:left="1040"/>
                            <w:rPr>
                              <w:rFonts w:cs="Arial"/>
                              <w:color w:val="000000" w:themeColor="text1"/>
                            </w:rPr>
                          </w:pPr>
                          <w:r w:rsidRPr="004657AD">
                            <w:rPr>
                              <w:rFonts w:cs="Arial"/>
                              <w:color w:val="000000" w:themeColor="text1"/>
                            </w:rPr>
                            <w:t>Veuillez noter que le contenu de ce document ainsi que les modèles fournis constituent une information juridique générale. Ils ne remplacent en aucun cas une consultation juridique personnalisée. La Mobilière et Protekta déclinent toute responsabilité quant au contenu de cette publication.</w:t>
                          </w:r>
                        </w:p>
                        <w:p w14:paraId="7949C414" w14:textId="77777777" w:rsidR="000B1272" w:rsidRPr="004657AD" w:rsidRDefault="000B1272" w:rsidP="000B1272">
                          <w:pPr>
                            <w:pStyle w:val="ListParagraph"/>
                            <w:spacing w:before="12"/>
                            <w:ind w:left="340"/>
                            <w:rPr>
                              <w:rFonts w:cs="Arial"/>
                              <w:color w:val="000000"/>
                            </w:rPr>
                          </w:pPr>
                        </w:p>
                        <w:p w14:paraId="1DF41BA5" w14:textId="77777777" w:rsidR="000B1272" w:rsidRPr="004657AD" w:rsidRDefault="000B1272" w:rsidP="000B1272">
                          <w:pPr>
                            <w:pStyle w:val="ListParagraph"/>
                            <w:spacing w:before="12"/>
                            <w:ind w:left="340"/>
                            <w:rPr>
                              <w:rFonts w:cs="Arial"/>
                              <w:color w:val="000000"/>
                            </w:rPr>
                          </w:pPr>
                          <w:r w:rsidRPr="004657AD">
                            <w:rPr>
                              <w:rFonts w:cs="Arial"/>
                              <w:color w:val="000000"/>
                            </w:rPr>
                            <w:t>Informations juridiques complémentaires et solutions d’assurance adaptées :</w:t>
                          </w:r>
                        </w:p>
                        <w:p w14:paraId="42C03A3E" w14:textId="77777777" w:rsidR="00BD6D80" w:rsidRPr="001B30E8" w:rsidRDefault="000B1272" w:rsidP="00BD6D80">
                          <w:pPr>
                            <w:ind w:left="340"/>
                            <w:rPr>
                              <w:color w:val="DA2323"/>
                              <w:lang w:eastAsia="en-GB"/>
                            </w:rPr>
                          </w:pPr>
                          <w:r w:rsidRPr="004657AD">
                            <w:rPr>
                              <w:rFonts w:cs="Arial"/>
                              <w:color w:val="000000"/>
                            </w:rPr>
                            <w:br/>
                          </w:r>
                          <w:hyperlink r:id="rId14" w:history="1">
                            <w:r w:rsidR="00BD6D80" w:rsidRPr="001B30E8">
                              <w:rPr>
                                <w:rStyle w:val="Hyperlink"/>
                                <w:color w:val="DA2323"/>
                                <w:lang w:eastAsia="en-GB"/>
                              </w:rPr>
                              <w:t>Le guide juridique de la Mobilière</w:t>
                            </w:r>
                          </w:hyperlink>
                          <w:r w:rsidR="00BD6D80" w:rsidRPr="001B30E8">
                            <w:rPr>
                              <w:color w:val="DA2323"/>
                              <w:lang w:eastAsia="en-GB"/>
                            </w:rPr>
                            <w:t xml:space="preserve"> </w:t>
                          </w:r>
                        </w:p>
                        <w:p w14:paraId="63872C18" w14:textId="77777777" w:rsidR="00BD6D80" w:rsidRPr="001B30E8" w:rsidRDefault="00BD6D80" w:rsidP="00BD6D80">
                          <w:pPr>
                            <w:ind w:left="340"/>
                            <w:rPr>
                              <w:color w:val="DA2323"/>
                              <w:lang w:eastAsia="en-GB"/>
                            </w:rPr>
                          </w:pPr>
                          <w:hyperlink r:id="rId15" w:history="1">
                            <w:r w:rsidRPr="001B30E8">
                              <w:rPr>
                                <w:color w:val="DA2323"/>
                                <w:u w:val="single"/>
                                <w:lang w:eastAsia="en-GB"/>
                              </w:rPr>
                              <w:t>Protection juridique pour particuliers</w:t>
                            </w:r>
                          </w:hyperlink>
                        </w:p>
                        <w:p w14:paraId="53B3912C" w14:textId="77777777" w:rsidR="00BD6D80" w:rsidRPr="001B30E8" w:rsidRDefault="00BD6D80" w:rsidP="00BD6D80">
                          <w:pPr>
                            <w:ind w:left="340"/>
                            <w:rPr>
                              <w:color w:val="DA2323"/>
                              <w:lang w:eastAsia="en-GB"/>
                            </w:rPr>
                          </w:pPr>
                          <w:hyperlink r:id="rId16" w:history="1">
                            <w:r w:rsidRPr="001B30E8">
                              <w:rPr>
                                <w:color w:val="DA2323"/>
                                <w:u w:val="single"/>
                                <w:lang w:eastAsia="en-GB"/>
                              </w:rPr>
                              <w:t>Calculateur de prime pour la protection juridique</w:t>
                            </w:r>
                          </w:hyperlink>
                        </w:p>
                        <w:p w14:paraId="38D53D78" w14:textId="2AD539E0" w:rsidR="000B1272" w:rsidRPr="004657AD" w:rsidRDefault="000B1272" w:rsidP="00BD6D80">
                          <w:pPr>
                            <w:ind w:left="340"/>
                            <w:rPr>
                              <w:rFonts w:cs="Arial"/>
                            </w:rPr>
                          </w:pPr>
                        </w:p>
                        <w:p w14:paraId="67A3E4BB" w14:textId="77777777" w:rsidR="000B1272" w:rsidRPr="004657AD" w:rsidRDefault="000B1272" w:rsidP="000B1272">
                          <w:pPr>
                            <w:spacing w:before="12"/>
                            <w:ind w:left="340"/>
                            <w:rPr>
                              <w:rFonts w:cs="Arial"/>
                            </w:rPr>
                          </w:pPr>
                        </w:p>
                        <w:p w14:paraId="158AC65C" w14:textId="77777777" w:rsidR="000B1272" w:rsidRPr="004657AD" w:rsidRDefault="000B1272" w:rsidP="000B1272">
                          <w:pPr>
                            <w:spacing w:before="12"/>
                            <w:ind w:left="340"/>
                            <w:rPr>
                              <w:rFonts w:cs="Arial"/>
                              <w:color w:val="000000"/>
                            </w:rPr>
                          </w:pPr>
                          <w:r w:rsidRPr="004657AD">
                            <w:rPr>
                              <w:rFonts w:cs="Arial"/>
                              <w:color w:val="000000"/>
                            </w:rPr>
                            <w:t>Une entreprise de la Mobilière</w:t>
                          </w:r>
                        </w:p>
                      </w:txbxContent>
                    </v:textbox>
                  </v:rect>
                  <v:rect id="Rectangle 2" o:spid="_x0000_s1030" style="position:absolute;width:61150;height:295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" fillcolor="#eeece1" stroked="f" strokeweight="1.5pt">
                    <v:stroke dashstyle="longDash"/>
                    <v:textbox>
                      <w:txbxContent>
                        <w:p w14:paraId="79657637" w14:textId="77777777" w:rsidR="000B1272" w:rsidRPr="004243BB" w:rsidRDefault="000B1272" w:rsidP="000B1272">
                          <w:pPr>
                            <w:spacing w:after="120"/>
                            <w:rPr>
                              <w:rFonts w:cs="Arial"/>
                              <w:b/>
                              <w:bCs/>
                              <w:color w:val="000000"/>
                            </w:rPr>
                          </w:pPr>
                        </w:p>
                        <w:p w14:paraId="447520C1" w14:textId="77777777" w:rsidR="000B1272" w:rsidRPr="004243BB" w:rsidRDefault="000B1272" w:rsidP="000B1272">
                          <w:pPr>
                            <w:spacing w:before="340" w:after="340"/>
                            <w:ind w:left="340"/>
                            <w:rPr>
                              <w:rFonts w:cs="Arial"/>
                              <w:b/>
                              <w:bCs/>
                              <w:color w:val="000000"/>
                            </w:rPr>
                          </w:pPr>
                          <w:r w:rsidRPr="004243BB">
                            <w:rPr>
                              <w:rFonts w:cs="Arial"/>
                              <w:noProof/>
                              <w:color w:val="000000"/>
                            </w:rPr>
                            <w:drawing>
                              <wp:inline distT="0" distB="0" distL="0" distR="0" wp14:anchorId="34D71661" wp14:editId="3A8263C6">
                                <wp:extent cx="1260000" cy="267137"/>
                                <wp:effectExtent l="0" t="0" r="0" b="0"/>
                                <wp:docPr id="5913550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3888"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1260000" cy="267137"/>
                                        </a:xfrm>
                                        <a:prstGeom prst="rect">
                                          <a:avLst/>
                                        </a:prstGeom>
                                      </pic:spPr>
                                    </pic:pic>
                                  </a:graphicData>
                                </a:graphic>
                              </wp:inline>
                            </w:drawing>
                          </w:r>
                        </w:p>
                        <w:p w14:paraId="5C7660DB" w14:textId="77777777" w:rsidR="000B1272" w:rsidRPr="004243BB" w:rsidRDefault="000B1272" w:rsidP="000B1272">
                          <w:pPr>
                            <w:spacing w:after="120"/>
                            <w:ind w:left="340"/>
                            <w:rPr>
                              <w:rFonts w:cs="Arial"/>
                              <w:b/>
                              <w:bCs/>
                            </w:rPr>
                          </w:pPr>
                          <w:r w:rsidRPr="004243BB">
                            <w:rPr>
                              <w:rFonts w:cs="Arial"/>
                              <w:b/>
                              <w:bCs/>
                            </w:rPr>
                            <w:t xml:space="preserve">Modèle-type de l’assurance de protection juridique privée Protekta </w:t>
                          </w:r>
                        </w:p>
                        <w:p w14:paraId="446E9C1B" w14:textId="77777777" w:rsidR="000B1272" w:rsidRPr="004243BB" w:rsidRDefault="000B1272" w:rsidP="000B1272">
                          <w:pPr>
                            <w:pStyle w:val="NormalWeb"/>
                            <w:ind w:left="340"/>
                            <w:rPr>
                              <w:rFonts w:ascii="Arial" w:eastAsia="Arial" w:hAnsi="Arial" w:cs="Arial"/>
                              <w:sz w:val="22"/>
                              <w:szCs w:val="22"/>
                            </w:rPr>
                          </w:pPr>
                          <w:r w:rsidRPr="004243BB">
                            <w:rPr>
                              <w:rFonts w:ascii="Arial" w:eastAsia="Arial" w:hAnsi="Arial" w:cs="Arial"/>
                              <w:sz w:val="22"/>
                              <w:szCs w:val="22"/>
                            </w:rPr>
                            <w:t xml:space="preserve">Vous trouverez un modèle-type à la page suivante. Les champs </w:t>
                          </w:r>
                          <w:r w:rsidRPr="004243BB">
                            <w:rPr>
                              <w:rFonts w:ascii="Arial" w:eastAsia="Arial" w:hAnsi="Arial" w:cs="Arial"/>
                              <w:sz w:val="22"/>
                              <w:szCs w:val="22"/>
                              <w:highlight w:val="lightGray"/>
                            </w:rPr>
                            <w:t>surlignés en gris</w:t>
                          </w:r>
                          <w:r w:rsidRPr="004243BB">
                            <w:rPr>
                              <w:rFonts w:ascii="Arial" w:eastAsia="Arial" w:hAnsi="Arial" w:cs="Arial"/>
                              <w:sz w:val="22"/>
                              <w:szCs w:val="22"/>
                            </w:rPr>
                            <w:t xml:space="preserve"> doivent être adaptés à votre situation spécifique.</w:t>
                          </w:r>
                        </w:p>
                        <w:p w14:paraId="62679CE3" w14:textId="77777777" w:rsidR="000B1272" w:rsidRPr="004243BB" w:rsidRDefault="000B1272" w:rsidP="000B1272">
                          <w:pPr>
                            <w:pStyle w:val="NormalWeb"/>
                            <w:ind w:left="340"/>
                            <w:rPr>
                              <w:rFonts w:ascii="Arial" w:eastAsia="Arial" w:hAnsi="Arial" w:cs="Arial"/>
                              <w:sz w:val="22"/>
                              <w:szCs w:val="22"/>
                            </w:rPr>
                          </w:pPr>
                        </w:p>
                        <w:p w14:paraId="3BFA8B94" w14:textId="77777777" w:rsidR="000B1272" w:rsidRPr="007422F4" w:rsidRDefault="000B1272" w:rsidP="000B1272">
                          <w:pPr>
                            <w:pStyle w:val="NormalWeb"/>
                            <w:ind w:left="340"/>
                            <w:rPr>
                              <w:rFonts w:ascii="Arial" w:eastAsia="Arial" w:hAnsi="Arial" w:cs="Arial"/>
                              <w:sz w:val="22"/>
                              <w:szCs w:val="22"/>
                            </w:rPr>
                          </w:pPr>
                          <w:r w:rsidRPr="004243BB">
                            <w:rPr>
                              <w:rFonts w:ascii="Arial" w:eastAsia="Arial" w:hAnsi="Arial" w:cs="Arial"/>
                              <w:b/>
                              <w:bCs/>
                              <w:sz w:val="22"/>
                              <w:szCs w:val="22"/>
                            </w:rPr>
                            <w:t xml:space="preserve">Important </w:t>
                          </w:r>
                          <w:r w:rsidRPr="004243BB">
                            <w:rPr>
                              <w:rFonts w:ascii="Arial" w:eastAsia="Arial" w:hAnsi="Arial" w:cs="Arial"/>
                              <w:sz w:val="22"/>
                              <w:szCs w:val="22"/>
                            </w:rPr>
                            <w:t xml:space="preserve">: La page 1 sert uniquement d'information. Elle ne doit pas être imprimée ni utilisée. </w:t>
                          </w:r>
                          <w:r w:rsidRPr="007422F4">
                            <w:rPr>
                              <w:rFonts w:ascii="Arial" w:eastAsia="Arial" w:hAnsi="Arial" w:cs="Arial"/>
                              <w:sz w:val="22"/>
                              <w:szCs w:val="22"/>
                            </w:rPr>
                            <w:t>Vous pouvez simplement la supprimer.</w:t>
                          </w:r>
                        </w:p>
                        <w:p w14:paraId="15C981D0" w14:textId="51E2ABA3" w:rsidR="000B1272" w:rsidRPr="004504E9" w:rsidRDefault="000B1272" w:rsidP="000B1272">
                          <w:pPr>
                            <w:pStyle w:val="NormalWeb"/>
                            <w:ind w:left="340"/>
                            <w:rPr>
                              <w:rFonts w:ascii="Arial" w:hAnsi="Arial" w:cs="Arial"/>
                              <w:b/>
                              <w:bCs/>
                              <w:color w:val="C00000"/>
                              <w:sz w:val="22"/>
                              <w:szCs w:val="22"/>
                            </w:rPr>
                          </w:pPr>
                          <w:r w:rsidRPr="007422F4">
                            <w:rPr>
                              <w:rFonts w:ascii="Arial" w:eastAsia="Arial" w:hAnsi="Arial" w:cs="Arial"/>
                              <w:sz w:val="22"/>
                              <w:szCs w:val="22"/>
                            </w:rPr>
                            <w:br/>
                          </w:r>
                          <w:r w:rsidR="007422F4" w:rsidRPr="007422F4">
                            <w:rPr>
                              <w:rFonts w:ascii="Arial" w:hAnsi="Arial" w:cs="Arial"/>
                              <w:sz w:val="22"/>
                              <w:szCs w:val="22"/>
                            </w:rPr>
                            <w:t xml:space="preserve">D'autres questions sur la résiliation d'un </w:t>
                          </w:r>
                          <w:proofErr w:type="gramStart"/>
                          <w:r w:rsidR="007422F4" w:rsidRPr="007422F4">
                            <w:rPr>
                              <w:rFonts w:ascii="Arial" w:hAnsi="Arial" w:cs="Arial"/>
                              <w:sz w:val="22"/>
                              <w:szCs w:val="22"/>
                            </w:rPr>
                            <w:t>abonnement?</w:t>
                          </w:r>
                          <w:proofErr w:type="gramEnd"/>
                          <w:r w:rsidRPr="007422F4">
                            <w:rPr>
                              <w:rFonts w:ascii="Arial" w:hAnsi="Arial" w:cs="Arial"/>
                              <w:sz w:val="22"/>
                              <w:szCs w:val="22"/>
                              <w:highlight w:val="yellow"/>
                            </w:rPr>
                            <w:br/>
                          </w:r>
                          <w:r w:rsidRPr="004504E9">
                            <w:rPr>
                              <w:rFonts w:ascii="Arial" w:hAnsi="Arial" w:cs="Arial"/>
                              <w:sz w:val="22"/>
                              <w:szCs w:val="22"/>
                            </w:rPr>
                            <w:t>Consultez notre guide juridique:</w:t>
                          </w:r>
                          <w:r>
                            <w:rPr>
                              <w:rFonts w:ascii="Arial" w:hAnsi="Arial" w:cs="Arial"/>
                              <w:sz w:val="22"/>
                              <w:szCs w:val="22"/>
                            </w:rPr>
                            <w:t xml:space="preserve"> </w:t>
                          </w:r>
                          <w:hyperlink r:id="rId17" w:history="1">
                            <w:r w:rsidRPr="005E468C">
                              <w:rPr>
                                <w:rStyle w:val="Hyperlink"/>
                                <w:rFonts w:ascii="Arial" w:hAnsi="Arial" w:cs="Arial"/>
                                <w:b/>
                                <w:bCs/>
                                <w:sz w:val="22"/>
                                <w:szCs w:val="22"/>
                              </w:rPr>
                              <w:t>Résilier un abonnement avec des modèles</w:t>
                            </w:r>
                          </w:hyperlink>
                          <w:r w:rsidRPr="009A6E1B">
                            <w:rPr>
                              <w:rFonts w:ascii="Arial" w:hAnsi="Arial" w:cs="Arial"/>
                              <w:color w:val="DA2323"/>
                              <w:sz w:val="22"/>
                              <w:szCs w:val="22"/>
                            </w:rPr>
                            <w:t xml:space="preserve"> </w:t>
                          </w:r>
                        </w:p>
                        <w:p w14:paraId="6E85C241" w14:textId="77777777" w:rsidR="000B1272" w:rsidRPr="004243BB" w:rsidRDefault="000B1272" w:rsidP="000B1272">
                          <w:pPr>
                            <w:pStyle w:val="NormalWeb"/>
                            <w:ind w:left="340"/>
                            <w:rPr>
                              <w:rFonts w:ascii="Arial" w:hAnsi="Arial" w:cs="Arial"/>
                            </w:rPr>
                          </w:pPr>
                        </w:p>
                        <w:p w14:paraId="1C7A3293" w14:textId="77777777" w:rsidR="000B1272" w:rsidRPr="004504E9" w:rsidRDefault="000B1272" w:rsidP="000B1272">
                          <w:pPr>
                            <w:pStyle w:val="NormalWeb"/>
                            <w:ind w:left="340"/>
                            <w:rPr>
                              <w:rFonts w:ascii="Arial" w:hAnsi="Arial" w:cs="Arial"/>
                              <w:color w:val="DA2323"/>
                              <w:sz w:val="22"/>
                              <w:szCs w:val="22"/>
                            </w:rPr>
                          </w:pPr>
                        </w:p>
                        <w:p w14:paraId="16F2E7BA" w14:textId="77777777" w:rsidR="000B1272" w:rsidRPr="004504E9" w:rsidRDefault="000B1272" w:rsidP="000B1272">
                          <w:pPr>
                            <w:pStyle w:val="NormalWeb"/>
                            <w:ind w:left="340"/>
                            <w:rPr>
                              <w:rFonts w:ascii="Arial" w:hAnsi="Arial" w:cs="Arial"/>
                              <w:sz w:val="22"/>
                              <w:szCs w:val="22"/>
                            </w:rPr>
                          </w:pPr>
                        </w:p>
                      </w:txbxContent>
                    </v:textbox>
                  </v:rect>
                </v:group>
                <w10:wrap type="square" anchorx="margin" anchory="margin"/>
              </v:group>
            </w:pict>
          </mc:Fallback>
        </mc:AlternateContent>
      </w:r>
      <w:r w:rsidR="00605F12">
        <w:rPr>
          <w:highlight w:val="lightGray"/>
        </w:rPr>
        <w:br w:type="page"/>
      </w:r>
    </w:p>
    <w:p w14:paraId="5DAB8164" w14:textId="0EBB1D23" w:rsidR="00EA53D2" w:rsidRDefault="00EA53D2" w:rsidP="00EA53D2">
      <w:r w:rsidRPr="002F37C7">
        <w:rPr>
          <w:highlight w:val="lightGray"/>
        </w:rPr>
        <w:lastRenderedPageBreak/>
        <w:t>[Adresse de l’</w:t>
      </w:r>
      <w:proofErr w:type="spellStart"/>
      <w:r w:rsidRPr="002F37C7">
        <w:rPr>
          <w:highlight w:val="lightGray"/>
        </w:rPr>
        <w:t>expéditeur·trice</w:t>
      </w:r>
      <w:proofErr w:type="spellEnd"/>
      <w:r w:rsidRPr="002F37C7">
        <w:rPr>
          <w:highlight w:val="lightGray"/>
        </w:rPr>
        <w:t>]</w:t>
      </w:r>
    </w:p>
    <w:p w14:paraId="178FC30E" w14:textId="77777777" w:rsidR="00EA53D2" w:rsidRDefault="00EA53D2" w:rsidP="00EA53D2"/>
    <w:p w14:paraId="013AAEE1" w14:textId="77777777" w:rsidR="00EA53D2" w:rsidRDefault="00EA53D2" w:rsidP="00EA53D2"/>
    <w:p w14:paraId="4353A975" w14:textId="77777777" w:rsidR="00EA53D2" w:rsidRPr="000919E0" w:rsidRDefault="00EA53D2" w:rsidP="00EA53D2">
      <w:pPr>
        <w:rPr>
          <w:b/>
          <w:bCs/>
        </w:rPr>
      </w:pPr>
      <w:r w:rsidRPr="000919E0">
        <w:rPr>
          <w:b/>
          <w:bCs/>
        </w:rPr>
        <w:t>Recommandé</w:t>
      </w:r>
    </w:p>
    <w:p w14:paraId="7B98BE6D" w14:textId="072D84BA" w:rsidR="00EA53D2" w:rsidRDefault="00EA53D2" w:rsidP="00EA53D2">
      <w:r w:rsidRPr="00D04702">
        <w:rPr>
          <w:highlight w:val="lightGray"/>
        </w:rPr>
        <w:t>[Adresse du prestataire de l’abonnement]</w:t>
      </w:r>
    </w:p>
    <w:p w14:paraId="2DCE477F" w14:textId="77777777" w:rsidR="00EA53D2" w:rsidRDefault="00EA53D2" w:rsidP="00EA53D2"/>
    <w:p w14:paraId="5D999C31" w14:textId="77777777" w:rsidR="00EA53D2" w:rsidRPr="003F798C" w:rsidRDefault="00EA53D2" w:rsidP="00EA53D2"/>
    <w:p w14:paraId="6909E175" w14:textId="50765CDD" w:rsidR="00EA53D2" w:rsidRDefault="00EA53D2" w:rsidP="00EA53D2">
      <w:r w:rsidRPr="00D04702">
        <w:rPr>
          <w:highlight w:val="lightGray"/>
        </w:rPr>
        <w:t>[Lieu], [date]</w:t>
      </w:r>
    </w:p>
    <w:p w14:paraId="79A0D4A0" w14:textId="77777777" w:rsidR="001177FD" w:rsidRPr="003F798C" w:rsidRDefault="001177FD" w:rsidP="001177FD"/>
    <w:p w14:paraId="2A09F975" w14:textId="77777777" w:rsidR="001177FD" w:rsidRPr="003F798C" w:rsidRDefault="001177FD" w:rsidP="001177FD">
      <w:pPr>
        <w:pStyle w:val="Standardbold"/>
      </w:pPr>
      <w:r w:rsidRPr="003F798C">
        <w:fldChar w:fldCharType="begin"/>
      </w:r>
      <w:r w:rsidRPr="003F798C">
        <w:instrText xml:space="preserve"> IF "</w:instrText>
      </w:r>
      <w:fldSimple w:instr=" DOCPROPERTY &quot;InsertedTBSName&quot; ">
        <w:r>
          <w:instrText>G 3.10 Anzeige der Interessenvertretung.docx</w:instrText>
        </w:r>
      </w:fldSimple>
      <w:r w:rsidRPr="003F798C">
        <w:instrText xml:space="preserve">"="1 Modellluftfahrzeugenhalter_5Mio.doc" "Versicherungsnachweis </w:instrText>
      </w:r>
      <w:r w:rsidRPr="003F798C">
        <w:br/>
        <w:instrText xml:space="preserve">für die Haftpflicht als Halter von Modellluftfahrzeugen bis 30 kg Gewicht" "" </w:instrText>
      </w:r>
      <w:r w:rsidRPr="003F798C">
        <w:fldChar w:fldCharType="end"/>
      </w:r>
      <w:r w:rsidRPr="003F798C">
        <w:fldChar w:fldCharType="begin"/>
      </w:r>
      <w:r w:rsidRPr="003F798C">
        <w:instrText xml:space="preserve"> IF "</w:instrText>
      </w:r>
      <w:fldSimple w:instr=" DOCPROPERTY &quot;InsertedTBSName&quot; ">
        <w:r>
          <w:instrText>G 3.10 Anzeige der Interessenvertretung.docx</w:instrText>
        </w:r>
      </w:fldSimple>
      <w:r w:rsidRPr="003F798C">
        <w:instrText xml:space="preserve">"="2 Modellluftfahrzeugenhalter_3Mio.doc" "Versicherungsnachweis </w:instrText>
      </w:r>
      <w:r w:rsidRPr="003F798C">
        <w:br/>
        <w:instrText>für die Haftpflicht als Halter von Modellluftfahrzeugen bis 30 kg Gewicht" ""</w:instrText>
      </w:r>
      <w:r w:rsidRPr="003F798C">
        <w:fldChar w:fldCharType="end"/>
      </w:r>
      <w:r w:rsidRPr="003F798C">
        <w:fldChar w:fldCharType="begin"/>
      </w:r>
      <w:r w:rsidRPr="003F798C">
        <w:instrText xml:space="preserve"> IF "</w:instrText>
      </w:r>
      <w:fldSimple w:instr=" DOCPROPERTY &quot;InsertedTBSName&quot; ">
        <w:r>
          <w:instrText>G 3.10 Anzeige der Interessenvertretung.docx</w:instrText>
        </w:r>
      </w:fldSimple>
      <w:r w:rsidRPr="003F798C">
        <w:instrText xml:space="preserve">"="3 Modellluftfahrzeugenhalter_10Mio.doc" "Versicherungsnachweis </w:instrText>
      </w:r>
      <w:r w:rsidRPr="003F798C">
        <w:br/>
        <w:instrText>für die Haftpflicht als Halter von Modellluftfahrzeugen bis 30 kg Gewicht" ""</w:instrText>
      </w:r>
      <w:r w:rsidRPr="003F798C">
        <w:fldChar w:fldCharType="end"/>
      </w:r>
      <w:r w:rsidRPr="003F798C">
        <w:fldChar w:fldCharType="begin"/>
      </w:r>
      <w:r w:rsidRPr="003F798C">
        <w:instrText xml:space="preserve"> IF "</w:instrText>
      </w:r>
      <w:fldSimple w:instr=" DOCPROPERTY &quot;InsertedTBSName&quot; ">
        <w:r>
          <w:instrText>G 3.10 Anzeige der Interessenvertretung.docx</w:instrText>
        </w:r>
      </w:fldSimple>
      <w:r w:rsidRPr="003F798C">
        <w:instrText xml:space="preserve">"="1 modele_reduit_5mio.doc" "Attestation d'assurance pour la responsabilité civile </w:instrText>
      </w:r>
      <w:r w:rsidRPr="003F798C">
        <w:br/>
        <w:instrText>en tant que détenteur de modèles réduits d'aéronefs pesant jusqu'à 30 kg" ""</w:instrText>
      </w:r>
      <w:r w:rsidRPr="003F798C">
        <w:fldChar w:fldCharType="end"/>
      </w:r>
      <w:r w:rsidRPr="003F798C">
        <w:fldChar w:fldCharType="begin"/>
      </w:r>
      <w:r w:rsidRPr="003F798C">
        <w:instrText xml:space="preserve"> IF "</w:instrText>
      </w:r>
      <w:fldSimple w:instr=" DOCPROPERTY &quot;InsertedTBSName&quot; ">
        <w:r>
          <w:instrText>G 3.10 Anzeige der Interessenvertretung.docx</w:instrText>
        </w:r>
      </w:fldSimple>
      <w:r w:rsidRPr="003F798C">
        <w:instrText xml:space="preserve">"="2 modele_reduit_3mio.doc" "Attestation d'assurance pour la responsabilité civile </w:instrText>
      </w:r>
      <w:r w:rsidRPr="003F798C">
        <w:br/>
        <w:instrText>en tant que détenteur de modèles réduits d'aéronefs pesant jusqu'à 30 kg" ""</w:instrText>
      </w:r>
      <w:r w:rsidRPr="003F798C">
        <w:fldChar w:fldCharType="end"/>
      </w:r>
      <w:r w:rsidRPr="003F798C">
        <w:fldChar w:fldCharType="begin"/>
      </w:r>
      <w:r w:rsidRPr="003F798C">
        <w:instrText xml:space="preserve"> IF "</w:instrText>
      </w:r>
      <w:fldSimple w:instr=" DOCPROPERTY &quot;InsertedTBSName&quot; ">
        <w:r>
          <w:instrText>G 3.10 Anzeige der Interessenvertretung.docx</w:instrText>
        </w:r>
      </w:fldSimple>
      <w:r w:rsidRPr="003F798C">
        <w:instrText xml:space="preserve">"="3 modele_reduit_10mio.doc" "Attestation d'assurance pour la responsabilité civile </w:instrText>
      </w:r>
      <w:r w:rsidRPr="003F798C">
        <w:br/>
        <w:instrText>en tant que détenteur de modèles réduits d'aéronefs pesant jusqu'à 30 kg" ""</w:instrText>
      </w:r>
      <w:r w:rsidRPr="003F798C">
        <w:fldChar w:fldCharType="end"/>
      </w:r>
      <w:r w:rsidRPr="003F798C">
        <w:fldChar w:fldCharType="begin"/>
      </w:r>
      <w:r w:rsidRPr="003F798C">
        <w:instrText xml:space="preserve"> IF "</w:instrText>
      </w:r>
      <w:fldSimple w:instr=" DOCPROPERTY &quot;InsertedTBSName&quot; ">
        <w:r>
          <w:instrText>G 3.10 Anzeige der Interessenvertretung.docx</w:instrText>
        </w:r>
      </w:fldSimple>
      <w:r w:rsidRPr="003F798C">
        <w:instrText xml:space="preserve">"="1 aeromodelli_5mio.doc" "Attestato d'assicurazione per la responsabilità civile di detentore di aeromodelli, </w:instrText>
      </w:r>
    </w:p>
    <w:p w14:paraId="5BB3D6BE" w14:textId="77777777" w:rsidR="001177FD" w:rsidRPr="003F798C" w:rsidRDefault="001177FD" w:rsidP="001177FD">
      <w:pPr>
        <w:pStyle w:val="Standardbold"/>
      </w:pPr>
      <w:r w:rsidRPr="003F798C">
        <w:instrText>fino a 30 kg di peso" ""</w:instrText>
      </w:r>
      <w:r w:rsidRPr="003F798C">
        <w:fldChar w:fldCharType="end"/>
      </w:r>
      <w:r w:rsidRPr="003F798C">
        <w:fldChar w:fldCharType="begin"/>
      </w:r>
      <w:r w:rsidRPr="003F798C">
        <w:instrText xml:space="preserve"> IF "</w:instrText>
      </w:r>
      <w:fldSimple w:instr=" DOCPROPERTY &quot;InsertedTBSName&quot; ">
        <w:r>
          <w:instrText>G 3.10 Anzeige der Interessenvertretung.docx</w:instrText>
        </w:r>
      </w:fldSimple>
      <w:r w:rsidRPr="003F798C">
        <w:instrText xml:space="preserve">"="2 aeromodelli_3mio.doc" "Attestato d'assicurazione per la responsabilità civile di detentore di aeromodelli, </w:instrText>
      </w:r>
    </w:p>
    <w:p w14:paraId="0C7949D9" w14:textId="0B5D6832" w:rsidR="001177FD" w:rsidRPr="00D933CD" w:rsidRDefault="001177FD" w:rsidP="001177FD">
      <w:pPr>
        <w:pStyle w:val="Standardbold"/>
      </w:pPr>
      <w:r w:rsidRPr="003F798C">
        <w:instrText>fino a 30 kg di peso" ""</w:instrText>
      </w:r>
      <w:r w:rsidRPr="003F798C">
        <w:fldChar w:fldCharType="end"/>
      </w:r>
      <w:r>
        <w:t xml:space="preserve">Résiliation de l’abonnement </w:t>
      </w:r>
      <w:r w:rsidRPr="00D04702">
        <w:rPr>
          <w:highlight w:val="lightGray"/>
        </w:rPr>
        <w:t>[numéro de cliente/client / numéro d’abonnement]</w:t>
      </w:r>
    </w:p>
    <w:p w14:paraId="2412AEB3" w14:textId="77777777" w:rsidR="001177FD" w:rsidRPr="00D933CD" w:rsidRDefault="001177FD" w:rsidP="001177FD">
      <w:pPr>
        <w:jc w:val="both"/>
      </w:pPr>
    </w:p>
    <w:p w14:paraId="7BC4CA96" w14:textId="77777777" w:rsidR="001177FD" w:rsidRPr="00D933CD" w:rsidRDefault="001177FD" w:rsidP="001177FD">
      <w:pPr>
        <w:rPr>
          <w:rFonts w:asciiTheme="minorHAnsi" w:hAnsiTheme="minorHAnsi"/>
          <w:b/>
          <w:bCs/>
          <w:szCs w:val="22"/>
        </w:rPr>
      </w:pPr>
      <w:bookmarkStart w:id="0" w:name="InsertedTBS"/>
    </w:p>
    <w:p w14:paraId="676C8EC0" w14:textId="662C454C" w:rsidR="001177FD" w:rsidRDefault="001177FD" w:rsidP="001177FD">
      <w:pPr>
        <w:jc w:val="both"/>
      </w:pPr>
      <w:r>
        <w:t>Madame, Monsieur,</w:t>
      </w:r>
    </w:p>
    <w:p w14:paraId="2D3F41DE" w14:textId="77777777" w:rsidR="001177FD" w:rsidRPr="00D933CD" w:rsidRDefault="001177FD" w:rsidP="001177FD">
      <w:pPr>
        <w:jc w:val="both"/>
        <w:rPr>
          <w:rFonts w:cs="Arial"/>
        </w:rPr>
      </w:pPr>
    </w:p>
    <w:bookmarkEnd w:id="0"/>
    <w:p w14:paraId="1B1E48F3" w14:textId="7F8EBB61" w:rsidR="001177FD" w:rsidRDefault="001177FD" w:rsidP="001177FD">
      <w:pPr>
        <w:jc w:val="both"/>
      </w:pPr>
      <w:r>
        <w:t xml:space="preserve">Par la présente, je résilie l’abonnement correspondant au numéro de </w:t>
      </w:r>
      <w:r w:rsidRPr="00D04702">
        <w:rPr>
          <w:highlight w:val="lightGray"/>
        </w:rPr>
        <w:t>cliente</w:t>
      </w:r>
      <w:r w:rsidR="00D04702">
        <w:rPr>
          <w:highlight w:val="lightGray"/>
        </w:rPr>
        <w:t xml:space="preserve"> </w:t>
      </w:r>
      <w:r w:rsidRPr="00D04702">
        <w:rPr>
          <w:highlight w:val="lightGray"/>
        </w:rPr>
        <w:t>/</w:t>
      </w:r>
      <w:r w:rsidR="00D04702">
        <w:rPr>
          <w:highlight w:val="lightGray"/>
        </w:rPr>
        <w:t xml:space="preserve"> </w:t>
      </w:r>
      <w:r w:rsidRPr="00D04702">
        <w:rPr>
          <w:highlight w:val="lightGray"/>
        </w:rPr>
        <w:t>client</w:t>
      </w:r>
      <w:r>
        <w:t xml:space="preserve"> mentionné ci-dessus, dans le respect du délai de résiliation prescrit et pour la prochaine échéance de résiliation possible. </w:t>
      </w:r>
    </w:p>
    <w:p w14:paraId="27D5A567" w14:textId="77777777" w:rsidR="001177FD" w:rsidRDefault="001177FD" w:rsidP="001177FD">
      <w:pPr>
        <w:jc w:val="both"/>
      </w:pPr>
    </w:p>
    <w:p w14:paraId="6E59FC3E" w14:textId="73E15DBA" w:rsidR="001177FD" w:rsidRDefault="001177FD" w:rsidP="001177FD">
      <w:pPr>
        <w:jc w:val="both"/>
      </w:pPr>
      <w:r>
        <w:t>Je vous remercie de me confirmer la résiliation par écrit, avec l’indication de la date à laquelle l’abonnement prendra fin.</w:t>
      </w:r>
    </w:p>
    <w:p w14:paraId="04BD8727" w14:textId="77777777" w:rsidR="001177FD" w:rsidRDefault="001177FD" w:rsidP="001177FD">
      <w:pPr>
        <w:jc w:val="both"/>
      </w:pPr>
    </w:p>
    <w:p w14:paraId="15737CC4" w14:textId="77777777" w:rsidR="00F232C5" w:rsidRPr="003F798C" w:rsidRDefault="00F232C5" w:rsidP="00F232C5">
      <w:r>
        <w:t>Avec mes meilleures salutations,</w:t>
      </w:r>
    </w:p>
    <w:p w14:paraId="0A8637DC" w14:textId="77777777" w:rsidR="00F232C5" w:rsidRDefault="00F232C5" w:rsidP="00F232C5">
      <w:pPr>
        <w:jc w:val="both"/>
      </w:pPr>
    </w:p>
    <w:p w14:paraId="5A199F6E" w14:textId="77777777" w:rsidR="00F232C5" w:rsidRDefault="00F232C5" w:rsidP="00F232C5">
      <w:pPr>
        <w:jc w:val="both"/>
      </w:pPr>
      <w:r w:rsidRPr="00D04702">
        <w:rPr>
          <w:highlight w:val="lightGray"/>
        </w:rPr>
        <w:t>[Nom et prénom de l’</w:t>
      </w:r>
      <w:proofErr w:type="spellStart"/>
      <w:r w:rsidRPr="00D04702">
        <w:rPr>
          <w:highlight w:val="lightGray"/>
        </w:rPr>
        <w:t>expéditeur·trice</w:t>
      </w:r>
      <w:proofErr w:type="spellEnd"/>
      <w:r w:rsidRPr="00D04702">
        <w:rPr>
          <w:highlight w:val="lightGray"/>
        </w:rPr>
        <w:t>]</w:t>
      </w:r>
    </w:p>
    <w:p w14:paraId="0DD62272" w14:textId="77777777" w:rsidR="001177FD" w:rsidRPr="003F798C" w:rsidRDefault="001177FD" w:rsidP="001177FD">
      <w:pPr>
        <w:jc w:val="both"/>
      </w:pPr>
    </w:p>
    <w:p w14:paraId="357D7B5D" w14:textId="77777777" w:rsidR="003751DF" w:rsidRDefault="003751DF"/>
    <w:sectPr w:rsidR="003751D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55C16"/>
    <w:multiLevelType w:val="hybridMultilevel"/>
    <w:tmpl w:val="053E987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64CD6021"/>
    <w:multiLevelType w:val="hybridMultilevel"/>
    <w:tmpl w:val="198C84C4"/>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87772982">
    <w:abstractNumId w:val="0"/>
  </w:num>
  <w:num w:numId="2" w16cid:durableId="2098036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7FD"/>
    <w:rsid w:val="00087FA2"/>
    <w:rsid w:val="000A4286"/>
    <w:rsid w:val="000B1272"/>
    <w:rsid w:val="001177FD"/>
    <w:rsid w:val="00156D05"/>
    <w:rsid w:val="001B24BA"/>
    <w:rsid w:val="001C7BC9"/>
    <w:rsid w:val="002C50E2"/>
    <w:rsid w:val="00320CF2"/>
    <w:rsid w:val="00347686"/>
    <w:rsid w:val="0036243C"/>
    <w:rsid w:val="00367C3D"/>
    <w:rsid w:val="00371D23"/>
    <w:rsid w:val="003751DF"/>
    <w:rsid w:val="003F33F4"/>
    <w:rsid w:val="00404A88"/>
    <w:rsid w:val="005B571E"/>
    <w:rsid w:val="005E468C"/>
    <w:rsid w:val="00605F12"/>
    <w:rsid w:val="006D66AE"/>
    <w:rsid w:val="007422F4"/>
    <w:rsid w:val="0076460A"/>
    <w:rsid w:val="008116D6"/>
    <w:rsid w:val="00875C8B"/>
    <w:rsid w:val="009A6E1B"/>
    <w:rsid w:val="00A67F7E"/>
    <w:rsid w:val="00A97D72"/>
    <w:rsid w:val="00B17122"/>
    <w:rsid w:val="00BA2470"/>
    <w:rsid w:val="00BD6D80"/>
    <w:rsid w:val="00C37CB0"/>
    <w:rsid w:val="00C77068"/>
    <w:rsid w:val="00C95DA2"/>
    <w:rsid w:val="00CA1B5B"/>
    <w:rsid w:val="00D04702"/>
    <w:rsid w:val="00DD3FC2"/>
    <w:rsid w:val="00E30235"/>
    <w:rsid w:val="00E70639"/>
    <w:rsid w:val="00EA53D2"/>
    <w:rsid w:val="00EB5D4A"/>
    <w:rsid w:val="00F232C5"/>
    <w:rsid w:val="00F76038"/>
    <w:rsid w:val="00FD35E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71A58"/>
  <w15:chartTrackingRefBased/>
  <w15:docId w15:val="{B924026D-BF30-4D9F-9F71-19357305E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7FD"/>
    <w:pPr>
      <w:spacing w:after="0" w:line="240" w:lineRule="auto"/>
    </w:pPr>
    <w:rPr>
      <w:rFonts w:ascii="Arial" w:eastAsia="Times New Roman" w:hAnsi="Arial" w:cs="Times New Roman"/>
      <w:szCs w:val="24"/>
      <w:lang w:eastAsia="de-DE"/>
    </w:rPr>
  </w:style>
  <w:style w:type="paragraph" w:styleId="Heading1">
    <w:name w:val="heading 1"/>
    <w:basedOn w:val="Normal"/>
    <w:next w:val="Normal"/>
    <w:link w:val="Heading1Char"/>
    <w:uiPriority w:val="9"/>
    <w:qFormat/>
    <w:rsid w:val="001177F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177F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177F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177F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177F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177F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77F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77F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77F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77F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177F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177F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177F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177F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177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77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77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77FD"/>
    <w:rPr>
      <w:rFonts w:eastAsiaTheme="majorEastAsia" w:cstheme="majorBidi"/>
      <w:color w:val="272727" w:themeColor="text1" w:themeTint="D8"/>
    </w:rPr>
  </w:style>
  <w:style w:type="paragraph" w:styleId="Title">
    <w:name w:val="Title"/>
    <w:basedOn w:val="Normal"/>
    <w:next w:val="Normal"/>
    <w:link w:val="TitleChar"/>
    <w:uiPriority w:val="10"/>
    <w:qFormat/>
    <w:rsid w:val="001177F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77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77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77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77FD"/>
    <w:pPr>
      <w:spacing w:before="160"/>
      <w:jc w:val="center"/>
    </w:pPr>
    <w:rPr>
      <w:i/>
      <w:iCs/>
      <w:color w:val="404040" w:themeColor="text1" w:themeTint="BF"/>
    </w:rPr>
  </w:style>
  <w:style w:type="character" w:customStyle="1" w:styleId="QuoteChar">
    <w:name w:val="Quote Char"/>
    <w:basedOn w:val="DefaultParagraphFont"/>
    <w:link w:val="Quote"/>
    <w:uiPriority w:val="29"/>
    <w:rsid w:val="001177FD"/>
    <w:rPr>
      <w:i/>
      <w:iCs/>
      <w:color w:val="404040" w:themeColor="text1" w:themeTint="BF"/>
    </w:rPr>
  </w:style>
  <w:style w:type="paragraph" w:styleId="ListParagraph">
    <w:name w:val="List Paragraph"/>
    <w:basedOn w:val="Normal"/>
    <w:uiPriority w:val="34"/>
    <w:qFormat/>
    <w:rsid w:val="001177FD"/>
    <w:pPr>
      <w:ind w:left="720"/>
      <w:contextualSpacing/>
    </w:pPr>
  </w:style>
  <w:style w:type="character" w:styleId="IntenseEmphasis">
    <w:name w:val="Intense Emphasis"/>
    <w:basedOn w:val="DefaultParagraphFont"/>
    <w:uiPriority w:val="21"/>
    <w:qFormat/>
    <w:rsid w:val="001177FD"/>
    <w:rPr>
      <w:i/>
      <w:iCs/>
      <w:color w:val="2F5496" w:themeColor="accent1" w:themeShade="BF"/>
    </w:rPr>
  </w:style>
  <w:style w:type="paragraph" w:styleId="IntenseQuote">
    <w:name w:val="Intense Quote"/>
    <w:basedOn w:val="Normal"/>
    <w:next w:val="Normal"/>
    <w:link w:val="IntenseQuoteChar"/>
    <w:uiPriority w:val="30"/>
    <w:qFormat/>
    <w:rsid w:val="001177F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177FD"/>
    <w:rPr>
      <w:i/>
      <w:iCs/>
      <w:color w:val="2F5496" w:themeColor="accent1" w:themeShade="BF"/>
    </w:rPr>
  </w:style>
  <w:style w:type="character" w:styleId="IntenseReference">
    <w:name w:val="Intense Reference"/>
    <w:basedOn w:val="DefaultParagraphFont"/>
    <w:uiPriority w:val="32"/>
    <w:qFormat/>
    <w:rsid w:val="001177FD"/>
    <w:rPr>
      <w:b/>
      <w:bCs/>
      <w:smallCaps/>
      <w:color w:val="2F5496" w:themeColor="accent1" w:themeShade="BF"/>
      <w:spacing w:val="5"/>
    </w:rPr>
  </w:style>
  <w:style w:type="paragraph" w:customStyle="1" w:styleId="Befoerderungsvermerk">
    <w:name w:val="Befoerderungsvermerk"/>
    <w:basedOn w:val="Normal"/>
    <w:next w:val="Normal"/>
    <w:rsid w:val="001177FD"/>
    <w:pPr>
      <w:spacing w:after="227"/>
    </w:pPr>
    <w:rPr>
      <w:b/>
    </w:rPr>
  </w:style>
  <w:style w:type="paragraph" w:customStyle="1" w:styleId="Signatur">
    <w:name w:val="Signatur"/>
    <w:basedOn w:val="Normal"/>
    <w:next w:val="Funktion"/>
    <w:rsid w:val="001177FD"/>
    <w:pPr>
      <w:tabs>
        <w:tab w:val="left" w:pos="3686"/>
      </w:tabs>
    </w:pPr>
  </w:style>
  <w:style w:type="paragraph" w:customStyle="1" w:styleId="Funktion">
    <w:name w:val="Funktion"/>
    <w:basedOn w:val="Normal"/>
    <w:next w:val="Normal"/>
    <w:rsid w:val="001177FD"/>
    <w:pPr>
      <w:tabs>
        <w:tab w:val="left" w:pos="3686"/>
      </w:tabs>
      <w:spacing w:before="57"/>
    </w:pPr>
    <w:rPr>
      <w:sz w:val="16"/>
    </w:rPr>
  </w:style>
  <w:style w:type="paragraph" w:customStyle="1" w:styleId="Standardbold">
    <w:name w:val="Standard bold"/>
    <w:basedOn w:val="Normal"/>
    <w:next w:val="Normal"/>
    <w:rsid w:val="001177FD"/>
    <w:rPr>
      <w:b/>
    </w:rPr>
  </w:style>
  <w:style w:type="paragraph" w:styleId="Revision">
    <w:name w:val="Revision"/>
    <w:hidden/>
    <w:uiPriority w:val="99"/>
    <w:semiHidden/>
    <w:rsid w:val="006D66AE"/>
    <w:pPr>
      <w:spacing w:after="0" w:line="240" w:lineRule="auto"/>
    </w:pPr>
    <w:rPr>
      <w:rFonts w:ascii="Arial" w:eastAsia="Times New Roman" w:hAnsi="Arial" w:cs="Times New Roman"/>
      <w:szCs w:val="24"/>
      <w:lang w:eastAsia="de-DE"/>
    </w:rPr>
  </w:style>
  <w:style w:type="paragraph" w:styleId="NormalWeb">
    <w:name w:val="Normal (Web)"/>
    <w:basedOn w:val="Normal"/>
    <w:uiPriority w:val="99"/>
    <w:semiHidden/>
    <w:rsid w:val="000B1272"/>
    <w:rPr>
      <w:rFonts w:ascii="Times New Roman" w:hAnsi="Times New Roman"/>
      <w:sz w:val="24"/>
    </w:rPr>
  </w:style>
  <w:style w:type="character" w:styleId="Hyperlink">
    <w:name w:val="Hyperlink"/>
    <w:basedOn w:val="DefaultParagraphFont"/>
    <w:uiPriority w:val="99"/>
    <w:semiHidden/>
    <w:rsid w:val="000B1272"/>
    <w:rPr>
      <w:color w:val="0000FF"/>
      <w:u w:val="single"/>
    </w:rPr>
  </w:style>
  <w:style w:type="character" w:styleId="FollowedHyperlink">
    <w:name w:val="FollowedHyperlink"/>
    <w:basedOn w:val="DefaultParagraphFont"/>
    <w:uiPriority w:val="99"/>
    <w:semiHidden/>
    <w:unhideWhenUsed/>
    <w:rsid w:val="00E70639"/>
    <w:rPr>
      <w:color w:val="954F72" w:themeColor="followedHyperlink"/>
      <w:u w:val="single"/>
    </w:rPr>
  </w:style>
  <w:style w:type="character" w:styleId="UnresolvedMention">
    <w:name w:val="Unresolved Mention"/>
    <w:basedOn w:val="DefaultParagraphFont"/>
    <w:uiPriority w:val="99"/>
    <w:semiHidden/>
    <w:unhideWhenUsed/>
    <w:rsid w:val="005E46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biliere.ch/theme/guide-juridique?utm_source=referral&amp;utm_medium=link&amp;utm_campaign=%5ba-prtkt%5d%5bdt-vv%5d%5bft-rs%5d%5bp-kmun-rs%5d%5bz-pp%5d&amp;utm_content=vorlage" TargetMode="External"/><Relationship Id="rId13" Type="http://schemas.openxmlformats.org/officeDocument/2006/relationships/hyperlink" Target="https://www.mobiliere.ch/guide/resilier-un-abonnement?utm_source=referral&amp;utm_medium=link&amp;utm_campaign=%5ba-prtkt%5d%5bdt-vv%5d%5bft-rs%5d%5bp-kmun-rs%5d%5bz-pp%5d&amp;utm_content=vorlag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svg"/><Relationship Id="rId17" Type="http://schemas.openxmlformats.org/officeDocument/2006/relationships/hyperlink" Target="https://www.mobiliere.ch/guide/resilier-un-abonnement?utm_source=referral&amp;utm_medium=link&amp;utm_campaign=%5ba-prtkt%5d%5bdt-vv%5d%5bft-rs%5d%5bp-kmun-rs%5d%5bz-pp%5d&amp;utm_content=vorlage" TargetMode="External"/><Relationship Id="rId2" Type="http://schemas.openxmlformats.org/officeDocument/2006/relationships/customXml" Target="../customXml/item2.xml"/><Relationship Id="rId16" Type="http://schemas.openxmlformats.org/officeDocument/2006/relationships/hyperlink" Target="https://www.mobiliere.ch/calculateurs-de-prime?_gl=1*15har2a*_gcl_au*MTIzMzgzMTE5OC4xNzQ2NjI5MzU2*_ga*MTE3MTc2NzQxNS4xNzQ4MzM4MjEx*_ga_EY76QLBL7M*czE3NTAxNDU4OTQkbzE4JGcxJHQxNzUwMTQ2MzAyJGo1OSRsMCRoMA..&amp;page=private&amp;utm_source=referral&amp;utm_medium=link&amp;utm_campaign=%5ba-prtkt%5d%5bdt-vv%5d%5bft-rs%5d%5bp-kmun-rs%5d%5bz-pp%5d&amp;utm_content=vorlag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yperlink" Target="https://www.mobiliere.ch/theme/guide-juridique?utm_source=referral&amp;utm_medium=link&amp;utm_campaign=%5ba-prtkt%5d%5bdt-vv%5d%5bft-rs%5d%5bp-kmun-rs%5d%5bz-pp%5d&amp;utm_content=vorlage" TargetMode="External"/><Relationship Id="rId10" Type="http://schemas.openxmlformats.org/officeDocument/2006/relationships/hyperlink" Target="https://www.mobiliere.ch/calculateurs-de-prime?_gl=1*15har2a*_gcl_au*MTIzMzgzMTE5OC4xNzQ2NjI5MzU2*_ga*MTE3MTc2NzQxNS4xNzQ4MzM4MjEx*_ga_EY76QLBL7M*czE3NTAxNDU4OTQkbzE4JGcxJHQxNzUwMTQ2MzAyJGo1OSRsMCRoMA..&amp;page=private&amp;utm_source=referral&amp;utm_medium=link&amp;utm_campaign=%5ba-prtkt%5d%5bdt-vv%5d%5bft-rs%5d%5bp-kmun-rs%5d%5bz-pp%5d&amp;utm_content=vorlage"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https://www.mobiliere.ch/theme/guide-juridique?utm_source=referral&amp;utm_medium=link&amp;utm_campaign=%5ba-prtkt%5d%5bdt-vv%5d%5bft-rs%5d%5bp-kmun-rs%5d%5bz-pp%5d&amp;utm_content=vorlage" TargetMode="External"/><Relationship Id="rId14" Type="http://schemas.openxmlformats.org/officeDocument/2006/relationships/hyperlink" Target="https://www.mobiliere.ch/theme/guide-juridique?utm_source=referral&amp;utm_medium=link&amp;utm_campaign=%5ba-prtkt%5d%5bdt-vv%5d%5bft-rs%5d%5bp-kmun-rs%5d%5bz-pp%5d&amp;utm_content=vorlag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128C3B3001EB49A1A375256E511CA7" ma:contentTypeVersion="14" ma:contentTypeDescription="Create a new document." ma:contentTypeScope="" ma:versionID="4e4fa4391568cae613e139fb587e323a">
  <xsd:schema xmlns:xsd="http://www.w3.org/2001/XMLSchema" xmlns:xs="http://www.w3.org/2001/XMLSchema" xmlns:p="http://schemas.microsoft.com/office/2006/metadata/properties" xmlns:ns2="f9fad736-9abf-47c6-ae0e-70887d42706e" xmlns:ns3="f7c5cb99-16c2-421e-b921-38d0c8f5fa0b" targetNamespace="http://schemas.microsoft.com/office/2006/metadata/properties" ma:root="true" ma:fieldsID="21e18bdc35520f0afa7250fa32c35ef9" ns2:_="" ns3:_="">
    <xsd:import namespace="f9fad736-9abf-47c6-ae0e-70887d42706e"/>
    <xsd:import namespace="f7c5cb99-16c2-421e-b921-38d0c8f5fa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fad736-9abf-47c6-ae0e-70887d427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f2566b8-310e-4f02-b888-47c2db13005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c5cb99-16c2-421e-b921-38d0c8f5fa0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6a3b1f8-fbf0-44a8-a9c7-729da4328a4e}" ma:internalName="TaxCatchAll" ma:showField="CatchAllData" ma:web="f7c5cb99-16c2-421e-b921-38d0c8f5fa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fad736-9abf-47c6-ae0e-70887d42706e">
      <Terms xmlns="http://schemas.microsoft.com/office/infopath/2007/PartnerControls"/>
    </lcf76f155ced4ddcb4097134ff3c332f>
    <TaxCatchAll xmlns="f7c5cb99-16c2-421e-b921-38d0c8f5fa0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D69191-F96D-4625-BBE6-E1C0222AB1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fad736-9abf-47c6-ae0e-70887d42706e"/>
    <ds:schemaRef ds:uri="f7c5cb99-16c2-421e-b921-38d0c8f5f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DF1ADD-0F95-4730-9FD3-A50C981811A3}">
  <ds:schemaRefs>
    <ds:schemaRef ds:uri="http://schemas.microsoft.com/office/2006/metadata/properties"/>
    <ds:schemaRef ds:uri="http://schemas.microsoft.com/office/infopath/2007/PartnerControls"/>
    <ds:schemaRef ds:uri="f9fad736-9abf-47c6-ae0e-70887d42706e"/>
    <ds:schemaRef ds:uri="f7c5cb99-16c2-421e-b921-38d0c8f5fa0b"/>
  </ds:schemaRefs>
</ds:datastoreItem>
</file>

<file path=customXml/itemProps3.xml><?xml version="1.0" encoding="utf-8"?>
<ds:datastoreItem xmlns:ds="http://schemas.openxmlformats.org/officeDocument/2006/customXml" ds:itemID="{22D61DF4-3776-4D31-9691-5B1DB5DAA1E2}">
  <ds:schemaRefs>
    <ds:schemaRef ds:uri="http://schemas.microsoft.com/sharepoint/v3/contenttype/forms"/>
  </ds:schemaRefs>
</ds:datastoreItem>
</file>

<file path=docMetadata/LabelInfo.xml><?xml version="1.0" encoding="utf-8"?>
<clbl:labelList xmlns:clbl="http://schemas.microsoft.com/office/2020/mipLabelMetadata">
  <clbl:label id="{36624f80-466a-4324-91bb-078ba1487887}" enabled="1" method="Privileged" siteId="{af7227b1-ac3a-4487-9e9f-ba462bb409d4}"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2</Pages>
  <Words>371</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Lettre-type: Modèle de résiliation d'abonnement</vt:lpstr>
    </vt:vector>
  </TitlesOfParts>
  <Manager/>
  <Company>Die Mobiliar</Company>
  <LinksUpToDate>false</LinksUpToDate>
  <CharactersWithSpaces>2482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Lettre-type: résiliation abonnement</dc:title>
  <dc:subject/>
  <dc:creator>Protekta Rechtsschutz-Versicherung AG</dc:creator>
  <cp:keywords/>
  <dc:description/>
  <cp:lastModifiedBy>Lars Ochsner</cp:lastModifiedBy>
  <cp:revision>26</cp:revision>
  <dcterms:created xsi:type="dcterms:W3CDTF">2024-09-04T15:26:00Z</dcterms:created>
  <dcterms:modified xsi:type="dcterms:W3CDTF">2025-06-30T12:21:00Z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0x01010026128C3B3001EB49A1A375256E511CA7</vt:lpwstr>
  </property>
  <property fmtid="{D5CDD505-2E9C-101B-9397-08002B2CF9AE}" pid="3" name="MediaServiceImageTags">
    <vt:lpwstr/>
  </property>
</Properties>
</file>