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A409" w14:textId="2A694DC3" w:rsidR="00691F9A" w:rsidRDefault="00691F9A">
      <w:pPr>
        <w:spacing w:after="200" w:line="276" w:lineRule="auto"/>
        <w:rPr>
          <w:rStyle w:val="normaltextrun"/>
          <w:color w:val="000000"/>
          <w:shd w:val="clear" w:color="auto" w:fill="FFFF00"/>
        </w:rPr>
      </w:pPr>
      <w:r w:rsidRPr="00086835">
        <w:rPr>
          <w:rFonts w:cs="Arial"/>
          <w:noProof/>
          <w:lang w:val="de-CH"/>
        </w:rPr>
        <mc:AlternateContent>
          <mc:Choice Requires="wpg">
            <w:drawing>
              <wp:anchor distT="0" distB="0" distL="114300" distR="114300" simplePos="0" relativeHeight="251659264" behindDoc="0" locked="0" layoutInCell="1" allowOverlap="1" wp14:anchorId="24D8EFA8" wp14:editId="06805474">
                <wp:simplePos x="0" y="0"/>
                <wp:positionH relativeFrom="margin">
                  <wp:posOffset>-209550</wp:posOffset>
                </wp:positionH>
                <wp:positionV relativeFrom="margin">
                  <wp:posOffset>-180975</wp:posOffset>
                </wp:positionV>
                <wp:extent cx="6173470" cy="9372600"/>
                <wp:effectExtent l="0" t="0" r="0" b="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9372600"/>
                          <a:chOff x="-3175" y="0"/>
                          <a:chExt cx="6174007" cy="9373274"/>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9373274"/>
                            <a:chOff x="-3175" y="0"/>
                            <a:chExt cx="6118225" cy="9373274"/>
                          </a:xfrm>
                        </wpg:grpSpPr>
                        <wps:wsp>
                          <wps:cNvPr id="1959189503" name="Rechteck 1"/>
                          <wps:cNvSpPr>
                            <a:spLocks/>
                          </wps:cNvSpPr>
                          <wps:spPr>
                            <a:xfrm>
                              <a:off x="-3175" y="3239300"/>
                              <a:ext cx="6118225" cy="6133974"/>
                            </a:xfrm>
                            <a:prstGeom prst="rect">
                              <a:avLst/>
                            </a:prstGeom>
                            <a:solidFill>
                              <a:srgbClr val="969BA0">
                                <a:alpha val="22000"/>
                              </a:srgbClr>
                            </a:solidFill>
                            <a:ln w="25400" cap="flat" cmpd="sng" algn="ctr">
                              <a:noFill/>
                              <a:prstDash val="solid"/>
                            </a:ln>
                            <a:effectLst/>
                          </wps:spPr>
                          <wps:txbx>
                            <w:txbxContent>
                              <w:p w14:paraId="7E76D6D5" w14:textId="6BAB1D04" w:rsidR="00BA4560" w:rsidRPr="00BA4560" w:rsidRDefault="00691F9A" w:rsidP="00BA4560">
                                <w:pPr>
                                  <w:spacing w:before="480" w:after="240"/>
                                  <w:ind w:left="340"/>
                                  <w:rPr>
                                    <w:rFonts w:cs="Arial"/>
                                    <w:b/>
                                    <w:bCs/>
                                    <w:color w:val="000000"/>
                                    <w:szCs w:val="22"/>
                                  </w:rPr>
                                </w:pPr>
                                <w:r w:rsidRPr="00BA4560">
                                  <w:rPr>
                                    <w:rFonts w:cs="Arial"/>
                                    <w:b/>
                                    <w:bCs/>
                                    <w:color w:val="000000"/>
                                    <w:szCs w:val="22"/>
                                  </w:rPr>
                                  <w:t>Avertissement juridique</w:t>
                                </w:r>
                              </w:p>
                              <w:p w14:paraId="149D2FDC" w14:textId="77777777" w:rsidR="00BA4560" w:rsidRPr="00BA4560" w:rsidRDefault="00BA4560" w:rsidP="00BA4560">
                                <w:pPr>
                                  <w:pStyle w:val="ListParagraph"/>
                                  <w:numPr>
                                    <w:ilvl w:val="0"/>
                                    <w:numId w:val="6"/>
                                  </w:numPr>
                                  <w:spacing w:before="12"/>
                                  <w:ind w:left="1040"/>
                                  <w:rPr>
                                    <w:rFonts w:cs="Arial"/>
                                    <w:color w:val="000000" w:themeColor="text1"/>
                                  </w:rPr>
                                </w:pPr>
                                <w:r w:rsidRPr="00BA4560">
                                  <w:rPr>
                                    <w:rFonts w:cs="Arial"/>
                                    <w:color w:val="000000" w:themeColor="text1"/>
                                  </w:rPr>
                                  <w:t>Vous trouverez généralement le formulaire de résiliation officiel sur le site web du canton concerné.</w:t>
                                </w:r>
                              </w:p>
                              <w:p w14:paraId="6D41CC55" w14:textId="77777777" w:rsidR="00BA4560" w:rsidRPr="00BA4560" w:rsidRDefault="00BA4560" w:rsidP="00BA4560">
                                <w:pPr>
                                  <w:pStyle w:val="ListParagraph"/>
                                  <w:numPr>
                                    <w:ilvl w:val="0"/>
                                    <w:numId w:val="6"/>
                                  </w:numPr>
                                  <w:spacing w:before="12"/>
                                  <w:ind w:left="1040"/>
                                  <w:rPr>
                                    <w:rFonts w:cs="Arial"/>
                                    <w:color w:val="000000" w:themeColor="text1"/>
                                  </w:rPr>
                                </w:pPr>
                                <w:r w:rsidRPr="00BA4560">
                                  <w:rPr>
                                    <w:rFonts w:cs="Arial"/>
                                    <w:color w:val="000000" w:themeColor="text1"/>
                                  </w:rPr>
                                  <w:t>Remplissez entièrement le formulaire et signez-le.</w:t>
                                </w:r>
                              </w:p>
                              <w:p w14:paraId="1048C8AD" w14:textId="77777777" w:rsidR="00BA4560" w:rsidRPr="00BA4560" w:rsidRDefault="00BA4560" w:rsidP="00BA4560">
                                <w:pPr>
                                  <w:pStyle w:val="ListParagraph"/>
                                  <w:numPr>
                                    <w:ilvl w:val="0"/>
                                    <w:numId w:val="6"/>
                                  </w:numPr>
                                  <w:spacing w:before="12"/>
                                  <w:ind w:left="1040"/>
                                  <w:rPr>
                                    <w:rFonts w:cs="Arial"/>
                                    <w:color w:val="000000" w:themeColor="text1"/>
                                  </w:rPr>
                                </w:pPr>
                                <w:r w:rsidRPr="00BA4560">
                                  <w:rPr>
                                    <w:rFonts w:cs="Arial"/>
                                    <w:color w:val="000000" w:themeColor="text1"/>
                                  </w:rPr>
                                  <w:t xml:space="preserve">Conservez une copie de la résiliation ainsi que la quittance postale de votre envoi recommandé, pour vos dossiers. </w:t>
                                </w:r>
                              </w:p>
                              <w:p w14:paraId="5347489F" w14:textId="77777777" w:rsidR="00BA4560" w:rsidRPr="00BA4560" w:rsidRDefault="00BA4560" w:rsidP="00BA4560">
                                <w:pPr>
                                  <w:pStyle w:val="ListParagraph"/>
                                  <w:numPr>
                                    <w:ilvl w:val="0"/>
                                    <w:numId w:val="6"/>
                                  </w:numPr>
                                  <w:spacing w:before="12"/>
                                  <w:ind w:left="1040"/>
                                  <w:rPr>
                                    <w:rFonts w:cs="Arial"/>
                                    <w:color w:val="000000" w:themeColor="text1"/>
                                  </w:rPr>
                                </w:pPr>
                                <w:r w:rsidRPr="00BA4560">
                                  <w:rPr>
                                    <w:rFonts w:cs="Arial"/>
                                    <w:color w:val="000000" w:themeColor="text1"/>
                                  </w:rPr>
                                  <w:t>Veillez à respecter le délai de résiliation et assurez-vous que la résiliation parvienne à temps au locataire. Ce qui fait foi, c’est non pas la date du timbre postal, mais celle de la réception de la résiliation par le locataire. Or la résiliation doit lui parvenir au plus tard le dernier jour précédant le début du délai de résiliation. Est déterminante à cet égard la date à laquelle la résiliation est distribuée par la poste ou, si la tentative de distribution échoue, la date à laquelle elle peut être retirée à la poste au plus tôt.</w:t>
                                </w:r>
                              </w:p>
                              <w:p w14:paraId="174D10A1" w14:textId="21DD1663" w:rsidR="00BA4560" w:rsidRPr="00BA4560" w:rsidRDefault="00BA4560" w:rsidP="00BA4560">
                                <w:pPr>
                                  <w:pStyle w:val="ListParagraph"/>
                                  <w:numPr>
                                    <w:ilvl w:val="0"/>
                                    <w:numId w:val="6"/>
                                  </w:numPr>
                                  <w:spacing w:before="12"/>
                                  <w:ind w:left="1040"/>
                                  <w:rPr>
                                    <w:rFonts w:cs="Arial"/>
                                    <w:color w:val="000000" w:themeColor="text1"/>
                                  </w:rPr>
                                </w:pPr>
                                <w:r w:rsidRPr="00BA4560">
                                  <w:rPr>
                                    <w:rFonts w:cs="Arial"/>
                                    <w:color w:val="000000" w:themeColor="text1"/>
                                  </w:rPr>
                                  <w:t>Pour les couples mariés ou vivant en partenariat enregistré, la résiliation, y compris le formulaire de résiliation officiel, doit être envoyée séparément à chacune des deux personnes concernées, même si une seule d’entre elles figure dans le contrat de bail. Si vous ne connaissez pas l’état civil du couple, envoyez également la résiliation séparément à chacune des deux personnes, par mesure de précaution.</w:t>
                                </w:r>
                              </w:p>
                              <w:p w14:paraId="5E7EF3C1" w14:textId="77777777" w:rsidR="00691F9A" w:rsidRPr="00BA4560" w:rsidRDefault="00691F9A" w:rsidP="00691F9A">
                                <w:pPr>
                                  <w:pStyle w:val="ListParagraph"/>
                                  <w:numPr>
                                    <w:ilvl w:val="0"/>
                                    <w:numId w:val="6"/>
                                  </w:numPr>
                                  <w:spacing w:before="12"/>
                                  <w:ind w:left="1040"/>
                                  <w:rPr>
                                    <w:rFonts w:cs="Arial"/>
                                    <w:color w:val="000000" w:themeColor="text1"/>
                                  </w:rPr>
                                </w:pPr>
                                <w:r w:rsidRPr="00BA4560">
                                  <w:rPr>
                                    <w:rFonts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475A1EEF" w14:textId="77777777" w:rsidR="00691F9A" w:rsidRPr="00BA4560" w:rsidRDefault="00691F9A" w:rsidP="00691F9A">
                                <w:pPr>
                                  <w:pStyle w:val="ListParagraph"/>
                                  <w:spacing w:before="12"/>
                                  <w:ind w:left="340"/>
                                  <w:rPr>
                                    <w:rFonts w:cs="Arial"/>
                                    <w:color w:val="000000"/>
                                  </w:rPr>
                                </w:pPr>
                              </w:p>
                              <w:p w14:paraId="67619F46" w14:textId="77777777" w:rsidR="00691F9A" w:rsidRPr="00BA4560" w:rsidRDefault="00691F9A" w:rsidP="00631D9C">
                                <w:pPr>
                                  <w:pStyle w:val="ListParagraph"/>
                                  <w:spacing w:before="12" w:after="0"/>
                                  <w:ind w:left="340"/>
                                  <w:rPr>
                                    <w:rFonts w:cs="Arial"/>
                                    <w:color w:val="000000"/>
                                  </w:rPr>
                                </w:pPr>
                                <w:r w:rsidRPr="00BA4560">
                                  <w:rPr>
                                    <w:rFonts w:cs="Arial"/>
                                    <w:color w:val="000000"/>
                                  </w:rPr>
                                  <w:t>Informations juridiques complémentaires et solutions d’assurance adaptées :</w:t>
                                </w:r>
                              </w:p>
                              <w:p w14:paraId="3D22BD05" w14:textId="77777777" w:rsidR="007842CE" w:rsidRPr="007842CE" w:rsidRDefault="00691F9A" w:rsidP="007842CE">
                                <w:pPr>
                                  <w:ind w:left="340"/>
                                  <w:rPr>
                                    <w:color w:val="DA2323"/>
                                    <w:lang w:eastAsia="en-GB"/>
                                  </w:rPr>
                                </w:pPr>
                                <w:r w:rsidRPr="00BA4560">
                                  <w:rPr>
                                    <w:rFonts w:cs="Arial"/>
                                    <w:color w:val="000000"/>
                                    <w:szCs w:val="22"/>
                                  </w:rPr>
                                  <w:br/>
                                </w:r>
                                <w:hyperlink r:id="rId8" w:history="1">
                                  <w:r w:rsidR="007842CE" w:rsidRPr="007842CE">
                                    <w:rPr>
                                      <w:rStyle w:val="Hyperlink"/>
                                      <w:color w:val="DA2323"/>
                                      <w:lang w:eastAsia="en-GB"/>
                                    </w:rPr>
                                    <w:t>Le guide juridique de la Mobilière</w:t>
                                  </w:r>
                                </w:hyperlink>
                                <w:r w:rsidR="007842CE" w:rsidRPr="007842CE">
                                  <w:rPr>
                                    <w:color w:val="DA2323"/>
                                    <w:lang w:eastAsia="en-GB"/>
                                  </w:rPr>
                                  <w:t xml:space="preserve"> </w:t>
                                </w:r>
                              </w:p>
                              <w:p w14:paraId="78BA389D" w14:textId="77777777" w:rsidR="007842CE" w:rsidRPr="007842CE" w:rsidRDefault="007842CE" w:rsidP="007842CE">
                                <w:pPr>
                                  <w:ind w:left="340"/>
                                  <w:rPr>
                                    <w:color w:val="DA2323"/>
                                    <w:lang w:eastAsia="en-GB"/>
                                  </w:rPr>
                                </w:pPr>
                                <w:hyperlink r:id="rId9" w:history="1">
                                  <w:r w:rsidRPr="007842CE">
                                    <w:rPr>
                                      <w:color w:val="DA2323"/>
                                      <w:u w:val="single"/>
                                      <w:lang w:eastAsia="en-GB"/>
                                    </w:rPr>
                                    <w:t>Protection juridique pour particuliers</w:t>
                                  </w:r>
                                </w:hyperlink>
                              </w:p>
                              <w:p w14:paraId="1B1ACA09" w14:textId="77777777" w:rsidR="007842CE" w:rsidRPr="007842CE" w:rsidRDefault="007842CE" w:rsidP="007842CE">
                                <w:pPr>
                                  <w:ind w:left="340"/>
                                  <w:rPr>
                                    <w:color w:val="DA2323"/>
                                    <w:lang w:eastAsia="en-GB"/>
                                  </w:rPr>
                                </w:pPr>
                                <w:hyperlink r:id="rId10" w:history="1">
                                  <w:r w:rsidRPr="007842CE">
                                    <w:rPr>
                                      <w:color w:val="DA2323"/>
                                      <w:u w:val="single"/>
                                      <w:lang w:eastAsia="en-GB"/>
                                    </w:rPr>
                                    <w:t>Calculateur de prime pour la protection juridique</w:t>
                                  </w:r>
                                </w:hyperlink>
                              </w:p>
                              <w:p w14:paraId="49B54D08" w14:textId="6DC57D6E" w:rsidR="00691F9A" w:rsidRPr="00BA4560" w:rsidRDefault="00691F9A" w:rsidP="007842CE">
                                <w:pPr>
                                  <w:ind w:left="340"/>
                                  <w:rPr>
                                    <w:rFonts w:cs="Arial"/>
                                    <w:szCs w:val="22"/>
                                  </w:rPr>
                                </w:pPr>
                              </w:p>
                              <w:p w14:paraId="4B58F676" w14:textId="77777777" w:rsidR="00691F9A" w:rsidRPr="00BA4560" w:rsidRDefault="00691F9A" w:rsidP="00691F9A">
                                <w:pPr>
                                  <w:spacing w:before="12"/>
                                  <w:ind w:left="340"/>
                                  <w:rPr>
                                    <w:rFonts w:cs="Arial"/>
                                    <w:color w:val="000000"/>
                                    <w:szCs w:val="22"/>
                                  </w:rPr>
                                </w:pPr>
                                <w:r w:rsidRPr="00BA4560">
                                  <w:rPr>
                                    <w:rFonts w:cs="Arial"/>
                                    <w:color w:val="000000"/>
                                    <w:szCs w:val="22"/>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C5CB124" w14:textId="77777777" w:rsidR="00691F9A" w:rsidRPr="00D301A0" w:rsidRDefault="00691F9A" w:rsidP="00691F9A">
                                <w:pPr>
                                  <w:spacing w:after="120"/>
                                  <w:rPr>
                                    <w:rFonts w:cs="Arial"/>
                                    <w:b/>
                                    <w:bCs/>
                                    <w:color w:val="000000"/>
                                    <w:szCs w:val="22"/>
                                  </w:rPr>
                                </w:pPr>
                              </w:p>
                              <w:p w14:paraId="6B04A6F7" w14:textId="77777777" w:rsidR="00691F9A" w:rsidRPr="00D301A0" w:rsidRDefault="00691F9A" w:rsidP="00691F9A">
                                <w:pPr>
                                  <w:spacing w:before="340" w:after="340"/>
                                  <w:ind w:left="340"/>
                                  <w:rPr>
                                    <w:rFonts w:cs="Arial"/>
                                    <w:b/>
                                    <w:bCs/>
                                    <w:color w:val="000000"/>
                                    <w:szCs w:val="22"/>
                                  </w:rPr>
                                </w:pPr>
                                <w:r w:rsidRPr="00D301A0">
                                  <w:rPr>
                                    <w:rFonts w:cs="Arial"/>
                                    <w:noProof/>
                                    <w:color w:val="000000"/>
                                    <w:szCs w:val="22"/>
                                  </w:rPr>
                                  <w:drawing>
                                    <wp:inline distT="0" distB="0" distL="0" distR="0" wp14:anchorId="4B046B25" wp14:editId="038F457C">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260000" cy="267137"/>
                                              </a:xfrm>
                                              <a:prstGeom prst="rect">
                                                <a:avLst/>
                                              </a:prstGeom>
                                            </pic:spPr>
                                          </pic:pic>
                                        </a:graphicData>
                                      </a:graphic>
                                    </wp:inline>
                                  </w:drawing>
                                </w:r>
                              </w:p>
                              <w:p w14:paraId="2C86395C" w14:textId="77777777" w:rsidR="00691F9A" w:rsidRPr="00D301A0" w:rsidRDefault="00691F9A" w:rsidP="00691F9A">
                                <w:pPr>
                                  <w:spacing w:after="120"/>
                                  <w:ind w:left="340"/>
                                  <w:rPr>
                                    <w:rFonts w:cs="Arial"/>
                                    <w:b/>
                                    <w:bCs/>
                                    <w:szCs w:val="22"/>
                                  </w:rPr>
                                </w:pPr>
                                <w:r w:rsidRPr="00D301A0">
                                  <w:rPr>
                                    <w:rFonts w:cs="Arial"/>
                                    <w:b/>
                                    <w:bCs/>
                                    <w:szCs w:val="22"/>
                                  </w:rPr>
                                  <w:t>Modèle-type de l’</w:t>
                                </w:r>
                                <w:r w:rsidRPr="00D301A0">
                                  <w:rPr>
                                    <w:rFonts w:cs="Arial"/>
                                    <w:b/>
                                    <w:bCs/>
                                  </w:rPr>
                                  <w:t>a</w:t>
                                </w:r>
                                <w:r w:rsidRPr="00D301A0">
                                  <w:rPr>
                                    <w:rFonts w:cs="Arial"/>
                                    <w:b/>
                                    <w:bCs/>
                                    <w:szCs w:val="22"/>
                                  </w:rPr>
                                  <w:t xml:space="preserve">ssurance de protection juridique privée Protekta </w:t>
                                </w:r>
                              </w:p>
                              <w:p w14:paraId="345339FE" w14:textId="77777777" w:rsidR="00691F9A" w:rsidRPr="00D301A0" w:rsidRDefault="00691F9A" w:rsidP="00691F9A">
                                <w:pPr>
                                  <w:pStyle w:val="NormalWeb"/>
                                  <w:ind w:left="340"/>
                                  <w:rPr>
                                    <w:rFonts w:ascii="Arial" w:eastAsia="Arial" w:hAnsi="Arial" w:cs="Arial"/>
                                    <w:sz w:val="22"/>
                                    <w:szCs w:val="22"/>
                                  </w:rPr>
                                </w:pPr>
                                <w:r w:rsidRPr="00D301A0">
                                  <w:rPr>
                                    <w:rFonts w:ascii="Arial" w:eastAsia="Arial" w:hAnsi="Arial" w:cs="Arial"/>
                                    <w:sz w:val="22"/>
                                    <w:szCs w:val="22"/>
                                  </w:rPr>
                                  <w:t xml:space="preserve">Vous trouverez un modèle-type à la page suivante. Les champs </w:t>
                                </w:r>
                                <w:r w:rsidRPr="00D301A0">
                                  <w:rPr>
                                    <w:rFonts w:ascii="Arial" w:eastAsia="Arial" w:hAnsi="Arial" w:cs="Arial"/>
                                    <w:sz w:val="22"/>
                                    <w:szCs w:val="22"/>
                                    <w:highlight w:val="lightGray"/>
                                  </w:rPr>
                                  <w:t>surlignés en gris</w:t>
                                </w:r>
                                <w:r w:rsidRPr="00D301A0">
                                  <w:rPr>
                                    <w:rFonts w:ascii="Arial" w:eastAsia="Arial" w:hAnsi="Arial" w:cs="Arial"/>
                                    <w:sz w:val="22"/>
                                    <w:szCs w:val="22"/>
                                  </w:rPr>
                                  <w:t xml:space="preserve"> doivent être adaptés à votre situation spécifique.</w:t>
                                </w:r>
                              </w:p>
                              <w:p w14:paraId="77E48842" w14:textId="77777777" w:rsidR="00691F9A" w:rsidRPr="00D301A0" w:rsidRDefault="00691F9A" w:rsidP="00691F9A">
                                <w:pPr>
                                  <w:pStyle w:val="NormalWeb"/>
                                  <w:ind w:left="340"/>
                                  <w:rPr>
                                    <w:rFonts w:ascii="Arial" w:eastAsia="Arial" w:hAnsi="Arial" w:cs="Arial"/>
                                    <w:sz w:val="22"/>
                                    <w:szCs w:val="22"/>
                                  </w:rPr>
                                </w:pPr>
                              </w:p>
                              <w:p w14:paraId="154C34A8" w14:textId="77777777" w:rsidR="00691F9A" w:rsidRPr="00D301A0" w:rsidRDefault="00691F9A" w:rsidP="00691F9A">
                                <w:pPr>
                                  <w:pStyle w:val="NormalWeb"/>
                                  <w:ind w:left="340"/>
                                  <w:rPr>
                                    <w:rFonts w:ascii="Arial" w:eastAsia="Arial" w:hAnsi="Arial" w:cs="Arial"/>
                                    <w:sz w:val="22"/>
                                    <w:szCs w:val="22"/>
                                  </w:rPr>
                                </w:pPr>
                                <w:r w:rsidRPr="00D301A0">
                                  <w:rPr>
                                    <w:rFonts w:ascii="Arial" w:eastAsia="Arial" w:hAnsi="Arial" w:cs="Arial"/>
                                    <w:b/>
                                    <w:bCs/>
                                    <w:sz w:val="22"/>
                                    <w:szCs w:val="22"/>
                                  </w:rPr>
                                  <w:t xml:space="preserve">Important </w:t>
                                </w:r>
                                <w:r w:rsidRPr="00D301A0">
                                  <w:rPr>
                                    <w:rFonts w:ascii="Arial" w:eastAsia="Arial" w:hAnsi="Arial" w:cs="Arial"/>
                                    <w:sz w:val="22"/>
                                    <w:szCs w:val="22"/>
                                  </w:rPr>
                                  <w:t>: La page 1 sert uniquement d'information. Elle ne doit pas être imprimée ni utilisée. Vous pouvez simplement la supprimer.</w:t>
                                </w:r>
                              </w:p>
                              <w:p w14:paraId="278CBB11" w14:textId="70E314E8" w:rsidR="00691F9A" w:rsidRPr="00D301A0" w:rsidRDefault="00691F9A" w:rsidP="00691F9A">
                                <w:pPr>
                                  <w:pStyle w:val="NormalWeb"/>
                                  <w:ind w:left="340"/>
                                  <w:rPr>
                                    <w:rFonts w:ascii="Arial" w:hAnsi="Arial" w:cs="Arial"/>
                                    <w:b/>
                                    <w:bCs/>
                                    <w:color w:val="C00000"/>
                                    <w:sz w:val="22"/>
                                    <w:szCs w:val="22"/>
                                  </w:rPr>
                                </w:pPr>
                                <w:r w:rsidRPr="00D301A0">
                                  <w:rPr>
                                    <w:rFonts w:ascii="Arial" w:eastAsia="Arial" w:hAnsi="Arial" w:cs="Arial"/>
                                    <w:sz w:val="22"/>
                                    <w:szCs w:val="22"/>
                                  </w:rPr>
                                  <w:br/>
                                </w:r>
                                <w:r w:rsidR="00D301A0" w:rsidRPr="00D301A0">
                                  <w:rPr>
                                    <w:rFonts w:ascii="Arial" w:hAnsi="Arial" w:cs="Arial"/>
                                    <w:sz w:val="22"/>
                                    <w:szCs w:val="22"/>
                                  </w:rPr>
                                  <w:t xml:space="preserve">D'autres questions sur le thème de la résiliation du contrat de bail par le </w:t>
                                </w:r>
                                <w:proofErr w:type="gramStart"/>
                                <w:r w:rsidR="00D301A0" w:rsidRPr="00D301A0">
                                  <w:rPr>
                                    <w:rFonts w:ascii="Arial" w:hAnsi="Arial" w:cs="Arial"/>
                                    <w:sz w:val="22"/>
                                    <w:szCs w:val="22"/>
                                  </w:rPr>
                                  <w:t>bailleur?</w:t>
                                </w:r>
                                <w:proofErr w:type="gramEnd"/>
                                <w:r w:rsidRPr="00D301A0">
                                  <w:rPr>
                                    <w:rFonts w:ascii="Arial" w:hAnsi="Arial" w:cs="Arial"/>
                                    <w:sz w:val="22"/>
                                    <w:szCs w:val="22"/>
                                    <w:highlight w:val="yellow"/>
                                  </w:rPr>
                                  <w:br/>
                                </w:r>
                                <w:r w:rsidRPr="00D301A0">
                                  <w:rPr>
                                    <w:rFonts w:ascii="Arial" w:hAnsi="Arial" w:cs="Arial"/>
                                    <w:sz w:val="22"/>
                                    <w:szCs w:val="22"/>
                                  </w:rPr>
                                  <w:t>Consultez notre guide juridique:</w:t>
                                </w:r>
                                <w:r w:rsidR="00614892" w:rsidRPr="00D301A0">
                                  <w:rPr>
                                    <w:rFonts w:ascii="Arial" w:hAnsi="Arial" w:cs="Arial"/>
                                    <w:sz w:val="22"/>
                                    <w:szCs w:val="22"/>
                                  </w:rPr>
                                  <w:t xml:space="preserve"> </w:t>
                                </w:r>
                                <w:hyperlink r:id="rId13" w:history="1">
                                  <w:r w:rsidR="00614892" w:rsidRPr="00293C30">
                                    <w:rPr>
                                      <w:rStyle w:val="Hyperlink"/>
                                      <w:rFonts w:ascii="Arial" w:hAnsi="Arial" w:cs="Arial"/>
                                      <w:b/>
                                      <w:bCs/>
                                      <w:color w:val="DA2323"/>
                                      <w:sz w:val="22"/>
                                      <w:szCs w:val="22"/>
                                    </w:rPr>
                                    <w:t>Résiliation d’une habitation par le bailleur</w:t>
                                  </w:r>
                                </w:hyperlink>
                                <w:r w:rsidRPr="00D301A0">
                                  <w:rPr>
                                    <w:rFonts w:ascii="Arial" w:hAnsi="Arial" w:cs="Arial"/>
                                    <w:color w:val="C00000"/>
                                    <w:sz w:val="22"/>
                                    <w:szCs w:val="22"/>
                                  </w:rPr>
                                  <w:t xml:space="preserve"> </w:t>
                                </w:r>
                              </w:p>
                              <w:p w14:paraId="5CF15131" w14:textId="77777777" w:rsidR="00691F9A" w:rsidRPr="00D301A0" w:rsidRDefault="00691F9A" w:rsidP="00691F9A">
                                <w:pPr>
                                  <w:pStyle w:val="NormalWeb"/>
                                  <w:ind w:left="340"/>
                                  <w:rPr>
                                    <w:rFonts w:ascii="Arial" w:hAnsi="Arial" w:cs="Arial"/>
                                  </w:rPr>
                                </w:pPr>
                              </w:p>
                              <w:p w14:paraId="30C4B2B9" w14:textId="77777777" w:rsidR="00691F9A" w:rsidRPr="00D301A0" w:rsidRDefault="00691F9A" w:rsidP="00691F9A">
                                <w:pPr>
                                  <w:pStyle w:val="NormalWeb"/>
                                  <w:ind w:left="340"/>
                                  <w:rPr>
                                    <w:rFonts w:ascii="Arial" w:hAnsi="Arial" w:cs="Arial"/>
                                    <w:color w:val="DA2323"/>
                                    <w:sz w:val="22"/>
                                    <w:szCs w:val="22"/>
                                  </w:rPr>
                                </w:pPr>
                              </w:p>
                              <w:p w14:paraId="05092898" w14:textId="77777777" w:rsidR="00691F9A" w:rsidRPr="00D301A0" w:rsidRDefault="00691F9A" w:rsidP="00691F9A">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D8EFA8" id="Group 5" o:spid="_x0000_s1026" style="position:absolute;margin-left:-16.5pt;margin-top:-14.25pt;width:486.1pt;height:738pt;z-index:251659264;mso-position-horizontal-relative:margin;mso-position-vertical-relative:margin" coordorigin="-31" coordsize="61740,937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" fillcolor="window" stroked="f" strokeweight="2pt"/>
                <v:group id="Group 3" o:spid="_x0000_s1028" style="position:absolute;left:-31;width:61181;height:93732" coordorigin="-31" coordsize="61182,937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">
                  <v:rect id="Rechteck 1" o:spid="_x0000_s1029" style="position:absolute;left:-31;top:32393;width:61181;height:613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" fillcolor="#969ba0" stroked="f" strokeweight="2pt">
                    <v:fill opacity="14392f"/>
                    <v:textbox>
                      <w:txbxContent>
                        <w:p w14:paraId="7E76D6D5" w14:textId="6BAB1D04" w:rsidR="00BA4560" w:rsidRPr="00BA4560" w:rsidRDefault="00691F9A" w:rsidP="00BA4560">
                          <w:pPr>
                            <w:spacing w:before="480" w:after="240"/>
                            <w:ind w:left="340"/>
                            <w:rPr>
                              <w:rFonts w:cs="Arial"/>
                              <w:b/>
                              <w:bCs/>
                              <w:color w:val="000000"/>
                              <w:szCs w:val="22"/>
                            </w:rPr>
                          </w:pPr>
                          <w:r w:rsidRPr="00BA4560">
                            <w:rPr>
                              <w:rFonts w:cs="Arial"/>
                              <w:b/>
                              <w:bCs/>
                              <w:color w:val="000000"/>
                              <w:szCs w:val="22"/>
                            </w:rPr>
                            <w:t>Avertissement juridique</w:t>
                          </w:r>
                        </w:p>
                        <w:p w14:paraId="149D2FDC" w14:textId="77777777" w:rsidR="00BA4560" w:rsidRPr="00BA4560" w:rsidRDefault="00BA4560" w:rsidP="00BA4560">
                          <w:pPr>
                            <w:pStyle w:val="ListParagraph"/>
                            <w:numPr>
                              <w:ilvl w:val="0"/>
                              <w:numId w:val="6"/>
                            </w:numPr>
                            <w:spacing w:before="12"/>
                            <w:ind w:left="1040"/>
                            <w:rPr>
                              <w:rFonts w:cs="Arial"/>
                              <w:color w:val="000000" w:themeColor="text1"/>
                            </w:rPr>
                          </w:pPr>
                          <w:r w:rsidRPr="00BA4560">
                            <w:rPr>
                              <w:rFonts w:cs="Arial"/>
                              <w:color w:val="000000" w:themeColor="text1"/>
                            </w:rPr>
                            <w:t>Vous trouverez généralement le formulaire de résiliation officiel sur le site web du canton concerné.</w:t>
                          </w:r>
                        </w:p>
                        <w:p w14:paraId="6D41CC55" w14:textId="77777777" w:rsidR="00BA4560" w:rsidRPr="00BA4560" w:rsidRDefault="00BA4560" w:rsidP="00BA4560">
                          <w:pPr>
                            <w:pStyle w:val="ListParagraph"/>
                            <w:numPr>
                              <w:ilvl w:val="0"/>
                              <w:numId w:val="6"/>
                            </w:numPr>
                            <w:spacing w:before="12"/>
                            <w:ind w:left="1040"/>
                            <w:rPr>
                              <w:rFonts w:cs="Arial"/>
                              <w:color w:val="000000" w:themeColor="text1"/>
                            </w:rPr>
                          </w:pPr>
                          <w:r w:rsidRPr="00BA4560">
                            <w:rPr>
                              <w:rFonts w:cs="Arial"/>
                              <w:color w:val="000000" w:themeColor="text1"/>
                            </w:rPr>
                            <w:t>Remplissez entièrement le formulaire et signez-le.</w:t>
                          </w:r>
                        </w:p>
                        <w:p w14:paraId="1048C8AD" w14:textId="77777777" w:rsidR="00BA4560" w:rsidRPr="00BA4560" w:rsidRDefault="00BA4560" w:rsidP="00BA4560">
                          <w:pPr>
                            <w:pStyle w:val="ListParagraph"/>
                            <w:numPr>
                              <w:ilvl w:val="0"/>
                              <w:numId w:val="6"/>
                            </w:numPr>
                            <w:spacing w:before="12"/>
                            <w:ind w:left="1040"/>
                            <w:rPr>
                              <w:rFonts w:cs="Arial"/>
                              <w:color w:val="000000" w:themeColor="text1"/>
                            </w:rPr>
                          </w:pPr>
                          <w:r w:rsidRPr="00BA4560">
                            <w:rPr>
                              <w:rFonts w:cs="Arial"/>
                              <w:color w:val="000000" w:themeColor="text1"/>
                            </w:rPr>
                            <w:t xml:space="preserve">Conservez une copie de la résiliation ainsi que la quittance postale de votre envoi recommandé, pour vos dossiers. </w:t>
                          </w:r>
                        </w:p>
                        <w:p w14:paraId="5347489F" w14:textId="77777777" w:rsidR="00BA4560" w:rsidRPr="00BA4560" w:rsidRDefault="00BA4560" w:rsidP="00BA4560">
                          <w:pPr>
                            <w:pStyle w:val="ListParagraph"/>
                            <w:numPr>
                              <w:ilvl w:val="0"/>
                              <w:numId w:val="6"/>
                            </w:numPr>
                            <w:spacing w:before="12"/>
                            <w:ind w:left="1040"/>
                            <w:rPr>
                              <w:rFonts w:cs="Arial"/>
                              <w:color w:val="000000" w:themeColor="text1"/>
                            </w:rPr>
                          </w:pPr>
                          <w:r w:rsidRPr="00BA4560">
                            <w:rPr>
                              <w:rFonts w:cs="Arial"/>
                              <w:color w:val="000000" w:themeColor="text1"/>
                            </w:rPr>
                            <w:t>Veillez à respecter le délai de résiliation et assurez-vous que la résiliation parvienne à temps au locataire. Ce qui fait foi, c’est non pas la date du timbre postal, mais celle de la réception de la résiliation par le locataire. Or la résiliation doit lui parvenir au plus tard le dernier jour précédant le début du délai de résiliation. Est déterminante à cet égard la date à laquelle la résiliation est distribuée par la poste ou, si la tentative de distribution échoue, la date à laquelle elle peut être retirée à la poste au plus tôt.</w:t>
                          </w:r>
                        </w:p>
                        <w:p w14:paraId="174D10A1" w14:textId="21DD1663" w:rsidR="00BA4560" w:rsidRPr="00BA4560" w:rsidRDefault="00BA4560" w:rsidP="00BA4560">
                          <w:pPr>
                            <w:pStyle w:val="ListParagraph"/>
                            <w:numPr>
                              <w:ilvl w:val="0"/>
                              <w:numId w:val="6"/>
                            </w:numPr>
                            <w:spacing w:before="12"/>
                            <w:ind w:left="1040"/>
                            <w:rPr>
                              <w:rFonts w:cs="Arial"/>
                              <w:color w:val="000000" w:themeColor="text1"/>
                            </w:rPr>
                          </w:pPr>
                          <w:r w:rsidRPr="00BA4560">
                            <w:rPr>
                              <w:rFonts w:cs="Arial"/>
                              <w:color w:val="000000" w:themeColor="text1"/>
                            </w:rPr>
                            <w:t>Pour les couples mariés ou vivant en partenariat enregistré, la résiliation, y compris le formulaire de résiliation officiel, doit être envoyée séparément à chacune des deux personnes concernées, même si une seule d’entre elles figure dans le contrat de bail. Si vous ne connaissez pas l’état civil du couple, envoyez également la résiliation séparément à chacune des deux personnes, par mesure de précaution.</w:t>
                          </w:r>
                        </w:p>
                        <w:p w14:paraId="5E7EF3C1" w14:textId="77777777" w:rsidR="00691F9A" w:rsidRPr="00BA4560" w:rsidRDefault="00691F9A" w:rsidP="00691F9A">
                          <w:pPr>
                            <w:pStyle w:val="ListParagraph"/>
                            <w:numPr>
                              <w:ilvl w:val="0"/>
                              <w:numId w:val="6"/>
                            </w:numPr>
                            <w:spacing w:before="12"/>
                            <w:ind w:left="1040"/>
                            <w:rPr>
                              <w:rFonts w:cs="Arial"/>
                              <w:color w:val="000000" w:themeColor="text1"/>
                            </w:rPr>
                          </w:pPr>
                          <w:r w:rsidRPr="00BA4560">
                            <w:rPr>
                              <w:rFonts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475A1EEF" w14:textId="77777777" w:rsidR="00691F9A" w:rsidRPr="00BA4560" w:rsidRDefault="00691F9A" w:rsidP="00691F9A">
                          <w:pPr>
                            <w:pStyle w:val="ListParagraph"/>
                            <w:spacing w:before="12"/>
                            <w:ind w:left="340"/>
                            <w:rPr>
                              <w:rFonts w:cs="Arial"/>
                              <w:color w:val="000000"/>
                            </w:rPr>
                          </w:pPr>
                        </w:p>
                        <w:p w14:paraId="67619F46" w14:textId="77777777" w:rsidR="00691F9A" w:rsidRPr="00BA4560" w:rsidRDefault="00691F9A" w:rsidP="00631D9C">
                          <w:pPr>
                            <w:pStyle w:val="ListParagraph"/>
                            <w:spacing w:before="12" w:after="0"/>
                            <w:ind w:left="340"/>
                            <w:rPr>
                              <w:rFonts w:cs="Arial"/>
                              <w:color w:val="000000"/>
                            </w:rPr>
                          </w:pPr>
                          <w:r w:rsidRPr="00BA4560">
                            <w:rPr>
                              <w:rFonts w:cs="Arial"/>
                              <w:color w:val="000000"/>
                            </w:rPr>
                            <w:t>Informations juridiques complémentaires et solutions d’assurance adaptées :</w:t>
                          </w:r>
                        </w:p>
                        <w:p w14:paraId="3D22BD05" w14:textId="77777777" w:rsidR="007842CE" w:rsidRPr="007842CE" w:rsidRDefault="00691F9A" w:rsidP="007842CE">
                          <w:pPr>
                            <w:ind w:left="340"/>
                            <w:rPr>
                              <w:color w:val="DA2323"/>
                              <w:lang w:eastAsia="en-GB"/>
                            </w:rPr>
                          </w:pPr>
                          <w:r w:rsidRPr="00BA4560">
                            <w:rPr>
                              <w:rFonts w:cs="Arial"/>
                              <w:color w:val="000000"/>
                              <w:szCs w:val="22"/>
                            </w:rPr>
                            <w:br/>
                          </w:r>
                          <w:hyperlink r:id="rId14" w:history="1">
                            <w:r w:rsidR="007842CE" w:rsidRPr="007842CE">
                              <w:rPr>
                                <w:rStyle w:val="Hyperlink"/>
                                <w:color w:val="DA2323"/>
                                <w:lang w:eastAsia="en-GB"/>
                              </w:rPr>
                              <w:t>Le guide juridique de la Mobilière</w:t>
                            </w:r>
                          </w:hyperlink>
                          <w:r w:rsidR="007842CE" w:rsidRPr="007842CE">
                            <w:rPr>
                              <w:color w:val="DA2323"/>
                              <w:lang w:eastAsia="en-GB"/>
                            </w:rPr>
                            <w:t xml:space="preserve"> </w:t>
                          </w:r>
                        </w:p>
                        <w:p w14:paraId="78BA389D" w14:textId="77777777" w:rsidR="007842CE" w:rsidRPr="007842CE" w:rsidRDefault="007842CE" w:rsidP="007842CE">
                          <w:pPr>
                            <w:ind w:left="340"/>
                            <w:rPr>
                              <w:color w:val="DA2323"/>
                              <w:lang w:eastAsia="en-GB"/>
                            </w:rPr>
                          </w:pPr>
                          <w:hyperlink r:id="rId15" w:history="1">
                            <w:r w:rsidRPr="007842CE">
                              <w:rPr>
                                <w:color w:val="DA2323"/>
                                <w:u w:val="single"/>
                                <w:lang w:eastAsia="en-GB"/>
                              </w:rPr>
                              <w:t>Protection juridique pour particuliers</w:t>
                            </w:r>
                          </w:hyperlink>
                        </w:p>
                        <w:p w14:paraId="1B1ACA09" w14:textId="77777777" w:rsidR="007842CE" w:rsidRPr="007842CE" w:rsidRDefault="007842CE" w:rsidP="007842CE">
                          <w:pPr>
                            <w:ind w:left="340"/>
                            <w:rPr>
                              <w:color w:val="DA2323"/>
                              <w:lang w:eastAsia="en-GB"/>
                            </w:rPr>
                          </w:pPr>
                          <w:hyperlink r:id="rId16" w:history="1">
                            <w:r w:rsidRPr="007842CE">
                              <w:rPr>
                                <w:color w:val="DA2323"/>
                                <w:u w:val="single"/>
                                <w:lang w:eastAsia="en-GB"/>
                              </w:rPr>
                              <w:t>Calculateur de prime pour la protection juridique</w:t>
                            </w:r>
                          </w:hyperlink>
                        </w:p>
                        <w:p w14:paraId="49B54D08" w14:textId="6DC57D6E" w:rsidR="00691F9A" w:rsidRPr="00BA4560" w:rsidRDefault="00691F9A" w:rsidP="007842CE">
                          <w:pPr>
                            <w:ind w:left="340"/>
                            <w:rPr>
                              <w:rFonts w:cs="Arial"/>
                              <w:szCs w:val="22"/>
                            </w:rPr>
                          </w:pPr>
                        </w:p>
                        <w:p w14:paraId="4B58F676" w14:textId="77777777" w:rsidR="00691F9A" w:rsidRPr="00BA4560" w:rsidRDefault="00691F9A" w:rsidP="00691F9A">
                          <w:pPr>
                            <w:spacing w:before="12"/>
                            <w:ind w:left="340"/>
                            <w:rPr>
                              <w:rFonts w:cs="Arial"/>
                              <w:color w:val="000000"/>
                              <w:szCs w:val="22"/>
                            </w:rPr>
                          </w:pPr>
                          <w:r w:rsidRPr="00BA4560">
                            <w:rPr>
                              <w:rFonts w:cs="Arial"/>
                              <w:color w:val="000000"/>
                              <w:szCs w:val="22"/>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" fillcolor="#eeece1" stroked="f" strokeweight="1.5pt">
                    <v:stroke dashstyle="longDash"/>
                    <v:textbox>
                      <w:txbxContent>
                        <w:p w14:paraId="5C5CB124" w14:textId="77777777" w:rsidR="00691F9A" w:rsidRPr="00D301A0" w:rsidRDefault="00691F9A" w:rsidP="00691F9A">
                          <w:pPr>
                            <w:spacing w:after="120"/>
                            <w:rPr>
                              <w:rFonts w:cs="Arial"/>
                              <w:b/>
                              <w:bCs/>
                              <w:color w:val="000000"/>
                              <w:szCs w:val="22"/>
                            </w:rPr>
                          </w:pPr>
                        </w:p>
                        <w:p w14:paraId="6B04A6F7" w14:textId="77777777" w:rsidR="00691F9A" w:rsidRPr="00D301A0" w:rsidRDefault="00691F9A" w:rsidP="00691F9A">
                          <w:pPr>
                            <w:spacing w:before="340" w:after="340"/>
                            <w:ind w:left="340"/>
                            <w:rPr>
                              <w:rFonts w:cs="Arial"/>
                              <w:b/>
                              <w:bCs/>
                              <w:color w:val="000000"/>
                              <w:szCs w:val="22"/>
                            </w:rPr>
                          </w:pPr>
                          <w:r w:rsidRPr="00D301A0">
                            <w:rPr>
                              <w:rFonts w:cs="Arial"/>
                              <w:noProof/>
                              <w:color w:val="000000"/>
                              <w:szCs w:val="22"/>
                            </w:rPr>
                            <w:drawing>
                              <wp:inline distT="0" distB="0" distL="0" distR="0" wp14:anchorId="4B046B25" wp14:editId="038F457C">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260000" cy="267137"/>
                                        </a:xfrm>
                                        <a:prstGeom prst="rect">
                                          <a:avLst/>
                                        </a:prstGeom>
                                      </pic:spPr>
                                    </pic:pic>
                                  </a:graphicData>
                                </a:graphic>
                              </wp:inline>
                            </w:drawing>
                          </w:r>
                        </w:p>
                        <w:p w14:paraId="2C86395C" w14:textId="77777777" w:rsidR="00691F9A" w:rsidRPr="00D301A0" w:rsidRDefault="00691F9A" w:rsidP="00691F9A">
                          <w:pPr>
                            <w:spacing w:after="120"/>
                            <w:ind w:left="340"/>
                            <w:rPr>
                              <w:rFonts w:cs="Arial"/>
                              <w:b/>
                              <w:bCs/>
                              <w:szCs w:val="22"/>
                            </w:rPr>
                          </w:pPr>
                          <w:r w:rsidRPr="00D301A0">
                            <w:rPr>
                              <w:rFonts w:cs="Arial"/>
                              <w:b/>
                              <w:bCs/>
                              <w:szCs w:val="22"/>
                            </w:rPr>
                            <w:t>Modèle-type de l’</w:t>
                          </w:r>
                          <w:r w:rsidRPr="00D301A0">
                            <w:rPr>
                              <w:rFonts w:cs="Arial"/>
                              <w:b/>
                              <w:bCs/>
                            </w:rPr>
                            <w:t>a</w:t>
                          </w:r>
                          <w:r w:rsidRPr="00D301A0">
                            <w:rPr>
                              <w:rFonts w:cs="Arial"/>
                              <w:b/>
                              <w:bCs/>
                              <w:szCs w:val="22"/>
                            </w:rPr>
                            <w:t xml:space="preserve">ssurance de protection juridique privée Protekta </w:t>
                          </w:r>
                        </w:p>
                        <w:p w14:paraId="345339FE" w14:textId="77777777" w:rsidR="00691F9A" w:rsidRPr="00D301A0" w:rsidRDefault="00691F9A" w:rsidP="00691F9A">
                          <w:pPr>
                            <w:pStyle w:val="NormalWeb"/>
                            <w:ind w:left="340"/>
                            <w:rPr>
                              <w:rFonts w:ascii="Arial" w:eastAsia="Arial" w:hAnsi="Arial" w:cs="Arial"/>
                              <w:sz w:val="22"/>
                              <w:szCs w:val="22"/>
                            </w:rPr>
                          </w:pPr>
                          <w:r w:rsidRPr="00D301A0">
                            <w:rPr>
                              <w:rFonts w:ascii="Arial" w:eastAsia="Arial" w:hAnsi="Arial" w:cs="Arial"/>
                              <w:sz w:val="22"/>
                              <w:szCs w:val="22"/>
                            </w:rPr>
                            <w:t xml:space="preserve">Vous trouverez un modèle-type à la page suivante. Les champs </w:t>
                          </w:r>
                          <w:r w:rsidRPr="00D301A0">
                            <w:rPr>
                              <w:rFonts w:ascii="Arial" w:eastAsia="Arial" w:hAnsi="Arial" w:cs="Arial"/>
                              <w:sz w:val="22"/>
                              <w:szCs w:val="22"/>
                              <w:highlight w:val="lightGray"/>
                            </w:rPr>
                            <w:t>surlignés en gris</w:t>
                          </w:r>
                          <w:r w:rsidRPr="00D301A0">
                            <w:rPr>
                              <w:rFonts w:ascii="Arial" w:eastAsia="Arial" w:hAnsi="Arial" w:cs="Arial"/>
                              <w:sz w:val="22"/>
                              <w:szCs w:val="22"/>
                            </w:rPr>
                            <w:t xml:space="preserve"> doivent être adaptés à votre situation spécifique.</w:t>
                          </w:r>
                        </w:p>
                        <w:p w14:paraId="77E48842" w14:textId="77777777" w:rsidR="00691F9A" w:rsidRPr="00D301A0" w:rsidRDefault="00691F9A" w:rsidP="00691F9A">
                          <w:pPr>
                            <w:pStyle w:val="NormalWeb"/>
                            <w:ind w:left="340"/>
                            <w:rPr>
                              <w:rFonts w:ascii="Arial" w:eastAsia="Arial" w:hAnsi="Arial" w:cs="Arial"/>
                              <w:sz w:val="22"/>
                              <w:szCs w:val="22"/>
                            </w:rPr>
                          </w:pPr>
                        </w:p>
                        <w:p w14:paraId="154C34A8" w14:textId="77777777" w:rsidR="00691F9A" w:rsidRPr="00D301A0" w:rsidRDefault="00691F9A" w:rsidP="00691F9A">
                          <w:pPr>
                            <w:pStyle w:val="NormalWeb"/>
                            <w:ind w:left="340"/>
                            <w:rPr>
                              <w:rFonts w:ascii="Arial" w:eastAsia="Arial" w:hAnsi="Arial" w:cs="Arial"/>
                              <w:sz w:val="22"/>
                              <w:szCs w:val="22"/>
                            </w:rPr>
                          </w:pPr>
                          <w:r w:rsidRPr="00D301A0">
                            <w:rPr>
                              <w:rFonts w:ascii="Arial" w:eastAsia="Arial" w:hAnsi="Arial" w:cs="Arial"/>
                              <w:b/>
                              <w:bCs/>
                              <w:sz w:val="22"/>
                              <w:szCs w:val="22"/>
                            </w:rPr>
                            <w:t xml:space="preserve">Important </w:t>
                          </w:r>
                          <w:r w:rsidRPr="00D301A0">
                            <w:rPr>
                              <w:rFonts w:ascii="Arial" w:eastAsia="Arial" w:hAnsi="Arial" w:cs="Arial"/>
                              <w:sz w:val="22"/>
                              <w:szCs w:val="22"/>
                            </w:rPr>
                            <w:t>: La page 1 sert uniquement d'information. Elle ne doit pas être imprimée ni utilisée. Vous pouvez simplement la supprimer.</w:t>
                          </w:r>
                        </w:p>
                        <w:p w14:paraId="278CBB11" w14:textId="70E314E8" w:rsidR="00691F9A" w:rsidRPr="00D301A0" w:rsidRDefault="00691F9A" w:rsidP="00691F9A">
                          <w:pPr>
                            <w:pStyle w:val="NormalWeb"/>
                            <w:ind w:left="340"/>
                            <w:rPr>
                              <w:rFonts w:ascii="Arial" w:hAnsi="Arial" w:cs="Arial"/>
                              <w:b/>
                              <w:bCs/>
                              <w:color w:val="C00000"/>
                              <w:sz w:val="22"/>
                              <w:szCs w:val="22"/>
                            </w:rPr>
                          </w:pPr>
                          <w:r w:rsidRPr="00D301A0">
                            <w:rPr>
                              <w:rFonts w:ascii="Arial" w:eastAsia="Arial" w:hAnsi="Arial" w:cs="Arial"/>
                              <w:sz w:val="22"/>
                              <w:szCs w:val="22"/>
                            </w:rPr>
                            <w:br/>
                          </w:r>
                          <w:r w:rsidR="00D301A0" w:rsidRPr="00D301A0">
                            <w:rPr>
                              <w:rFonts w:ascii="Arial" w:hAnsi="Arial" w:cs="Arial"/>
                              <w:sz w:val="22"/>
                              <w:szCs w:val="22"/>
                            </w:rPr>
                            <w:t xml:space="preserve">D'autres questions sur le thème de la résiliation du contrat de bail par le </w:t>
                          </w:r>
                          <w:proofErr w:type="gramStart"/>
                          <w:r w:rsidR="00D301A0" w:rsidRPr="00D301A0">
                            <w:rPr>
                              <w:rFonts w:ascii="Arial" w:hAnsi="Arial" w:cs="Arial"/>
                              <w:sz w:val="22"/>
                              <w:szCs w:val="22"/>
                            </w:rPr>
                            <w:t>bailleur?</w:t>
                          </w:r>
                          <w:proofErr w:type="gramEnd"/>
                          <w:r w:rsidRPr="00D301A0">
                            <w:rPr>
                              <w:rFonts w:ascii="Arial" w:hAnsi="Arial" w:cs="Arial"/>
                              <w:sz w:val="22"/>
                              <w:szCs w:val="22"/>
                              <w:highlight w:val="yellow"/>
                            </w:rPr>
                            <w:br/>
                          </w:r>
                          <w:r w:rsidRPr="00D301A0">
                            <w:rPr>
                              <w:rFonts w:ascii="Arial" w:hAnsi="Arial" w:cs="Arial"/>
                              <w:sz w:val="22"/>
                              <w:szCs w:val="22"/>
                            </w:rPr>
                            <w:t>Consultez notre guide juridique:</w:t>
                          </w:r>
                          <w:r w:rsidR="00614892" w:rsidRPr="00D301A0">
                            <w:rPr>
                              <w:rFonts w:ascii="Arial" w:hAnsi="Arial" w:cs="Arial"/>
                              <w:sz w:val="22"/>
                              <w:szCs w:val="22"/>
                            </w:rPr>
                            <w:t xml:space="preserve"> </w:t>
                          </w:r>
                          <w:hyperlink r:id="rId17" w:history="1">
                            <w:r w:rsidR="00614892" w:rsidRPr="00293C30">
                              <w:rPr>
                                <w:rStyle w:val="Hyperlink"/>
                                <w:rFonts w:ascii="Arial" w:hAnsi="Arial" w:cs="Arial"/>
                                <w:b/>
                                <w:bCs/>
                                <w:color w:val="DA2323"/>
                                <w:sz w:val="22"/>
                                <w:szCs w:val="22"/>
                              </w:rPr>
                              <w:t>Résiliation d’une habitation par le bailleur</w:t>
                            </w:r>
                          </w:hyperlink>
                          <w:r w:rsidRPr="00D301A0">
                            <w:rPr>
                              <w:rFonts w:ascii="Arial" w:hAnsi="Arial" w:cs="Arial"/>
                              <w:color w:val="C00000"/>
                              <w:sz w:val="22"/>
                              <w:szCs w:val="22"/>
                            </w:rPr>
                            <w:t xml:space="preserve"> </w:t>
                          </w:r>
                        </w:p>
                        <w:p w14:paraId="5CF15131" w14:textId="77777777" w:rsidR="00691F9A" w:rsidRPr="00D301A0" w:rsidRDefault="00691F9A" w:rsidP="00691F9A">
                          <w:pPr>
                            <w:pStyle w:val="NormalWeb"/>
                            <w:ind w:left="340"/>
                            <w:rPr>
                              <w:rFonts w:ascii="Arial" w:hAnsi="Arial" w:cs="Arial"/>
                            </w:rPr>
                          </w:pPr>
                        </w:p>
                        <w:p w14:paraId="30C4B2B9" w14:textId="77777777" w:rsidR="00691F9A" w:rsidRPr="00D301A0" w:rsidRDefault="00691F9A" w:rsidP="00691F9A">
                          <w:pPr>
                            <w:pStyle w:val="NormalWeb"/>
                            <w:ind w:left="340"/>
                            <w:rPr>
                              <w:rFonts w:ascii="Arial" w:hAnsi="Arial" w:cs="Arial"/>
                              <w:color w:val="DA2323"/>
                              <w:sz w:val="22"/>
                              <w:szCs w:val="22"/>
                            </w:rPr>
                          </w:pPr>
                        </w:p>
                        <w:p w14:paraId="05092898" w14:textId="77777777" w:rsidR="00691F9A" w:rsidRPr="00D301A0" w:rsidRDefault="00691F9A" w:rsidP="00691F9A">
                          <w:pPr>
                            <w:pStyle w:val="NormalWeb"/>
                            <w:ind w:left="340"/>
                            <w:rPr>
                              <w:rFonts w:ascii="Arial" w:hAnsi="Arial" w:cs="Arial"/>
                              <w:sz w:val="22"/>
                              <w:szCs w:val="22"/>
                            </w:rPr>
                          </w:pPr>
                        </w:p>
                      </w:txbxContent>
                    </v:textbox>
                  </v:rect>
                </v:group>
                <w10:wrap type="square" anchorx="margin" anchory="margin"/>
              </v:group>
            </w:pict>
          </mc:Fallback>
        </mc:AlternateContent>
      </w:r>
      <w:r>
        <w:rPr>
          <w:rStyle w:val="normaltextrun"/>
          <w:color w:val="000000"/>
          <w:shd w:val="clear" w:color="auto" w:fill="FFFF00"/>
        </w:rPr>
        <w:br w:type="page"/>
      </w:r>
    </w:p>
    <w:p w14:paraId="7BD10968" w14:textId="70A581E8" w:rsidR="006B4969" w:rsidRPr="004F6FC3" w:rsidRDefault="1A29E66D" w:rsidP="006B4969">
      <w:pPr>
        <w:rPr>
          <w:rFonts w:cs="Arial"/>
          <w:i/>
          <w:iCs/>
          <w:color w:val="FF0000"/>
        </w:rPr>
      </w:pPr>
      <w:r w:rsidRPr="00133E9E">
        <w:rPr>
          <w:rStyle w:val="normaltextrun"/>
          <w:color w:val="000000"/>
          <w:highlight w:val="lightGray"/>
          <w:shd w:val="clear" w:color="auto" w:fill="FFFF00"/>
        </w:rPr>
        <w:lastRenderedPageBreak/>
        <w:t>[Adresse du bailleur selon le contrat de bail</w:t>
      </w:r>
      <w:r w:rsidR="004F6FC3" w:rsidRPr="00133E9E">
        <w:rPr>
          <w:rStyle w:val="normaltextrun"/>
          <w:color w:val="000000"/>
          <w:highlight w:val="lightGray"/>
          <w:shd w:val="clear" w:color="auto" w:fill="FFFF00"/>
        </w:rPr>
        <w:t xml:space="preserve">. </w:t>
      </w:r>
      <w:r w:rsidR="004F6FC3" w:rsidRPr="00133E9E">
        <w:rPr>
          <w:rStyle w:val="eop"/>
          <w:i/>
          <w:color w:val="000000"/>
          <w:highlight w:val="lightGray"/>
          <w:shd w:val="clear" w:color="auto" w:fill="FFFFFF"/>
        </w:rPr>
        <w:t>Important: indiquer tous les bailleurs</w:t>
      </w:r>
      <w:r w:rsidRPr="00133E9E">
        <w:rPr>
          <w:rStyle w:val="normaltextrun"/>
          <w:color w:val="000000"/>
          <w:highlight w:val="lightGray"/>
          <w:shd w:val="clear" w:color="auto" w:fill="FFFF00"/>
        </w:rPr>
        <w:t>]</w:t>
      </w:r>
      <w:r>
        <w:rPr>
          <w:rStyle w:val="eop"/>
          <w:color w:val="000000"/>
          <w:shd w:val="clear" w:color="auto" w:fill="FFFFFF"/>
        </w:rPr>
        <w:t xml:space="preserve"> </w:t>
      </w:r>
    </w:p>
    <w:p w14:paraId="48EF6270" w14:textId="77777777" w:rsidR="009A2A62" w:rsidRPr="006866C8" w:rsidRDefault="009A2A62" w:rsidP="006B4969">
      <w:pPr>
        <w:rPr>
          <w:rFonts w:cs="Arial"/>
          <w:b/>
        </w:rPr>
      </w:pPr>
    </w:p>
    <w:p w14:paraId="1210DC95" w14:textId="77777777" w:rsidR="009A2A62" w:rsidRPr="006866C8" w:rsidRDefault="009A2A62" w:rsidP="006B4969">
      <w:pPr>
        <w:rPr>
          <w:rFonts w:cs="Arial"/>
          <w:b/>
        </w:rPr>
      </w:pPr>
    </w:p>
    <w:p w14:paraId="5137B0B0" w14:textId="77777777" w:rsidR="00133E9E" w:rsidRDefault="00133E9E" w:rsidP="008761CA">
      <w:pPr>
        <w:pStyle w:val="paragraph"/>
        <w:spacing w:before="0" w:beforeAutospacing="0" w:after="0" w:afterAutospacing="0"/>
        <w:textAlignment w:val="baseline"/>
        <w:rPr>
          <w:rStyle w:val="normaltextrun"/>
          <w:rFonts w:ascii="Arial" w:hAnsi="Arial"/>
          <w:b/>
          <w:sz w:val="22"/>
        </w:rPr>
      </w:pPr>
    </w:p>
    <w:p w14:paraId="6CC4D0A9" w14:textId="77777777" w:rsidR="00133E9E" w:rsidRDefault="00133E9E" w:rsidP="008761CA">
      <w:pPr>
        <w:pStyle w:val="paragraph"/>
        <w:spacing w:before="0" w:beforeAutospacing="0" w:after="0" w:afterAutospacing="0"/>
        <w:textAlignment w:val="baseline"/>
        <w:rPr>
          <w:rStyle w:val="normaltextrun"/>
          <w:rFonts w:ascii="Arial" w:hAnsi="Arial"/>
          <w:b/>
          <w:sz w:val="22"/>
        </w:rPr>
      </w:pPr>
    </w:p>
    <w:p w14:paraId="16C86C3C" w14:textId="7DDB9A8B" w:rsidR="008761CA" w:rsidRPr="008761CA" w:rsidRDefault="004F6FC3" w:rsidP="008761CA">
      <w:pPr>
        <w:pStyle w:val="paragraph"/>
        <w:spacing w:before="0" w:beforeAutospacing="0" w:after="0" w:afterAutospacing="0"/>
        <w:textAlignment w:val="baseline"/>
        <w:rPr>
          <w:rFonts w:ascii="Arial" w:hAnsi="Arial" w:cs="Arial"/>
          <w:sz w:val="18"/>
          <w:szCs w:val="18"/>
        </w:rPr>
      </w:pPr>
      <w:r>
        <w:rPr>
          <w:rStyle w:val="normaltextrun"/>
          <w:rFonts w:ascii="Arial" w:hAnsi="Arial"/>
          <w:b/>
          <w:sz w:val="22"/>
        </w:rPr>
        <w:t xml:space="preserve">Recommandé </w:t>
      </w:r>
    </w:p>
    <w:p w14:paraId="7A90C0FA" w14:textId="682C147E" w:rsidR="000A2EBB" w:rsidRPr="00133E9E" w:rsidRDefault="1A29E66D" w:rsidP="00BA4560">
      <w:pPr>
        <w:pStyle w:val="paragraph"/>
        <w:spacing w:before="0" w:beforeAutospacing="0" w:after="0" w:afterAutospacing="0"/>
        <w:textAlignment w:val="baseline"/>
        <w:rPr>
          <w:rStyle w:val="eop"/>
          <w:rFonts w:ascii="Arial" w:eastAsiaTheme="majorEastAsia" w:hAnsi="Arial" w:cs="Arial"/>
          <w:i/>
          <w:iCs/>
          <w:sz w:val="22"/>
          <w:szCs w:val="22"/>
          <w:highlight w:val="lightGray"/>
        </w:rPr>
      </w:pPr>
      <w:r w:rsidRPr="00133E9E">
        <w:rPr>
          <w:rStyle w:val="normaltextrun"/>
          <w:rFonts w:ascii="Arial" w:hAnsi="Arial"/>
          <w:sz w:val="22"/>
          <w:highlight w:val="lightGray"/>
          <w:shd w:val="clear" w:color="auto" w:fill="FFFF00"/>
        </w:rPr>
        <w:t>[Adresse du locataire selon le contrat de bail</w:t>
      </w:r>
      <w:r w:rsidR="000A2EBB" w:rsidRPr="00133E9E">
        <w:rPr>
          <w:rStyle w:val="normaltextrun"/>
          <w:rFonts w:ascii="Arial" w:hAnsi="Arial"/>
          <w:sz w:val="22"/>
          <w:highlight w:val="lightGray"/>
          <w:shd w:val="clear" w:color="auto" w:fill="FFFF00"/>
        </w:rPr>
        <w:t xml:space="preserve">. </w:t>
      </w:r>
      <w:r w:rsidR="000A2EBB" w:rsidRPr="00133E9E">
        <w:rPr>
          <w:rStyle w:val="eop"/>
          <w:rFonts w:ascii="Arial" w:hAnsi="Arial"/>
          <w:i/>
          <w:sz w:val="22"/>
          <w:highlight w:val="lightGray"/>
        </w:rPr>
        <w:t>Important: Indiquer tous les locataires</w:t>
      </w:r>
      <w:r w:rsidRPr="00133E9E">
        <w:rPr>
          <w:rStyle w:val="normaltextrun"/>
          <w:rFonts w:ascii="Arial" w:hAnsi="Arial"/>
          <w:sz w:val="22"/>
          <w:highlight w:val="lightGray"/>
          <w:shd w:val="clear" w:color="auto" w:fill="FFFF00"/>
        </w:rPr>
        <w:t>]</w:t>
      </w:r>
    </w:p>
    <w:p w14:paraId="1ABBD811" w14:textId="77777777" w:rsidR="008761CA" w:rsidRPr="008761CA" w:rsidRDefault="008761CA" w:rsidP="008761CA">
      <w:pPr>
        <w:pStyle w:val="paragraph"/>
        <w:spacing w:before="0" w:beforeAutospacing="0" w:after="0" w:afterAutospacing="0"/>
        <w:textAlignment w:val="baseline"/>
        <w:rPr>
          <w:rFonts w:ascii="Arial" w:hAnsi="Arial" w:cs="Arial"/>
          <w:sz w:val="18"/>
          <w:szCs w:val="18"/>
        </w:rPr>
      </w:pPr>
      <w:r>
        <w:rPr>
          <w:rStyle w:val="eop"/>
          <w:rFonts w:ascii="Arial" w:hAnsi="Arial"/>
          <w:color w:val="7F7F7F"/>
          <w:sz w:val="22"/>
        </w:rPr>
        <w:t> </w:t>
      </w:r>
    </w:p>
    <w:p w14:paraId="750ED466" w14:textId="77777777" w:rsidR="00133E9E" w:rsidRDefault="00133E9E" w:rsidP="00133E9E">
      <w:pPr>
        <w:pStyle w:val="paragraph"/>
        <w:spacing w:before="0" w:beforeAutospacing="0" w:after="0" w:afterAutospacing="0"/>
        <w:textAlignment w:val="baseline"/>
        <w:rPr>
          <w:rStyle w:val="normaltextrun"/>
          <w:rFonts w:ascii="Arial" w:hAnsi="Arial"/>
          <w:sz w:val="22"/>
          <w:shd w:val="clear" w:color="auto" w:fill="FFFF00"/>
        </w:rPr>
      </w:pPr>
    </w:p>
    <w:p w14:paraId="117CC5C5" w14:textId="77777777" w:rsidR="00EC1FE3" w:rsidRDefault="00EC1FE3" w:rsidP="00133E9E">
      <w:pPr>
        <w:pStyle w:val="paragraph"/>
        <w:spacing w:before="0" w:beforeAutospacing="0" w:after="0" w:afterAutospacing="0"/>
        <w:textAlignment w:val="baseline"/>
        <w:rPr>
          <w:rStyle w:val="normaltextrun"/>
          <w:rFonts w:ascii="Arial" w:hAnsi="Arial"/>
          <w:sz w:val="22"/>
          <w:shd w:val="clear" w:color="auto" w:fill="FFFF00"/>
        </w:rPr>
      </w:pPr>
    </w:p>
    <w:p w14:paraId="10264679" w14:textId="77777777" w:rsidR="00EC1FE3" w:rsidRDefault="00EC1FE3" w:rsidP="00133E9E">
      <w:pPr>
        <w:pStyle w:val="paragraph"/>
        <w:spacing w:before="0" w:beforeAutospacing="0" w:after="0" w:afterAutospacing="0"/>
        <w:textAlignment w:val="baseline"/>
        <w:rPr>
          <w:rStyle w:val="normaltextrun"/>
          <w:rFonts w:ascii="Arial" w:hAnsi="Arial"/>
          <w:sz w:val="22"/>
          <w:shd w:val="clear" w:color="auto" w:fill="FFFF00"/>
        </w:rPr>
      </w:pPr>
    </w:p>
    <w:p w14:paraId="335CD147" w14:textId="09B8CC28" w:rsidR="008761CA" w:rsidRPr="008761CA" w:rsidRDefault="1A29E66D" w:rsidP="00133E9E">
      <w:pPr>
        <w:pStyle w:val="paragraph"/>
        <w:spacing w:before="0" w:beforeAutospacing="0" w:after="0" w:afterAutospacing="0"/>
        <w:textAlignment w:val="baseline"/>
        <w:rPr>
          <w:rFonts w:ascii="Arial" w:hAnsi="Arial" w:cs="Arial"/>
          <w:sz w:val="18"/>
          <w:szCs w:val="18"/>
        </w:rPr>
      </w:pPr>
      <w:r w:rsidRPr="00EC1FE3">
        <w:rPr>
          <w:rStyle w:val="normaltextrun"/>
          <w:rFonts w:ascii="Arial" w:hAnsi="Arial"/>
          <w:sz w:val="22"/>
          <w:highlight w:val="lightGray"/>
          <w:shd w:val="clear" w:color="auto" w:fill="FFFF00"/>
        </w:rPr>
        <w:t xml:space="preserve">[Lieu], </w:t>
      </w:r>
      <w:r w:rsidR="00F4381E" w:rsidRPr="00EC1FE3">
        <w:rPr>
          <w:rStyle w:val="normaltextrun"/>
          <w:rFonts w:ascii="Arial" w:hAnsi="Arial"/>
          <w:sz w:val="22"/>
          <w:highlight w:val="lightGray"/>
          <w:shd w:val="clear" w:color="auto" w:fill="FFFF00"/>
        </w:rPr>
        <w:t xml:space="preserve">le </w:t>
      </w:r>
      <w:r w:rsidRPr="00EC1FE3">
        <w:rPr>
          <w:rStyle w:val="normaltextrun"/>
          <w:rFonts w:ascii="Arial" w:hAnsi="Arial"/>
          <w:sz w:val="22"/>
          <w:highlight w:val="lightGray"/>
          <w:shd w:val="clear" w:color="auto" w:fill="FFFF00"/>
        </w:rPr>
        <w:t>[date]</w:t>
      </w:r>
      <w:r>
        <w:rPr>
          <w:rStyle w:val="eop"/>
          <w:rFonts w:ascii="Arial" w:hAnsi="Arial"/>
          <w:sz w:val="22"/>
        </w:rPr>
        <w:t> </w:t>
      </w:r>
    </w:p>
    <w:p w14:paraId="299BCE70" w14:textId="77777777" w:rsidR="006B4969" w:rsidRPr="006866C8" w:rsidRDefault="006B4969" w:rsidP="004378FB">
      <w:pPr>
        <w:pStyle w:val="Header"/>
        <w:rPr>
          <w:rFonts w:cs="Arial"/>
          <w:b/>
          <w:sz w:val="22"/>
        </w:rPr>
      </w:pPr>
    </w:p>
    <w:p w14:paraId="594B77C7" w14:textId="48B1AB6D" w:rsidR="00F4408E" w:rsidRPr="009A2A62" w:rsidRDefault="39CE9F38" w:rsidP="50EA0113">
      <w:pPr>
        <w:rPr>
          <w:rFonts w:cs="Arial"/>
          <w:b/>
          <w:bCs/>
        </w:rPr>
      </w:pPr>
      <w:r>
        <w:rPr>
          <w:b/>
        </w:rPr>
        <w:t xml:space="preserve">Résiliation du contrat de bail: </w:t>
      </w:r>
      <w:r w:rsidRPr="00EC1FE3">
        <w:rPr>
          <w:rStyle w:val="normaltextrun"/>
          <w:b/>
          <w:color w:val="000000"/>
          <w:highlight w:val="lightGray"/>
          <w:shd w:val="clear" w:color="auto" w:fill="FFFF00"/>
        </w:rPr>
        <w:t>[chose louée selon le contrat de bail, y compris les</w:t>
      </w:r>
      <w:r>
        <w:rPr>
          <w:rStyle w:val="normaltextrun"/>
          <w:b/>
          <w:color w:val="000000"/>
          <w:shd w:val="clear" w:color="auto" w:fill="FFFF00"/>
        </w:rPr>
        <w:t xml:space="preserve"> </w:t>
      </w:r>
      <w:r w:rsidRPr="00EC1FE3">
        <w:rPr>
          <w:rStyle w:val="normaltextrun"/>
          <w:b/>
          <w:color w:val="000000"/>
          <w:highlight w:val="lightGray"/>
          <w:shd w:val="clear" w:color="auto" w:fill="FFFF00"/>
        </w:rPr>
        <w:t>éventuelles autres choses louées, telles que place de parc, garage ou similaire, ainsi</w:t>
      </w:r>
      <w:r>
        <w:rPr>
          <w:rStyle w:val="normaltextrun"/>
          <w:b/>
          <w:color w:val="000000"/>
          <w:shd w:val="clear" w:color="auto" w:fill="FFFF00"/>
        </w:rPr>
        <w:t xml:space="preserve"> </w:t>
      </w:r>
      <w:r w:rsidRPr="00EC1FE3">
        <w:rPr>
          <w:rStyle w:val="normaltextrun"/>
          <w:b/>
          <w:color w:val="000000"/>
          <w:highlight w:val="lightGray"/>
          <w:shd w:val="clear" w:color="auto" w:fill="FFFF00"/>
        </w:rPr>
        <w:t>que rue, numéro, NPA et localité]</w:t>
      </w:r>
      <w:r>
        <w:rPr>
          <w:rStyle w:val="scxw191119857"/>
          <w:color w:val="000000"/>
          <w:shd w:val="clear" w:color="auto" w:fill="FFFFFF"/>
        </w:rPr>
        <w:t> </w:t>
      </w:r>
      <w:r>
        <w:rPr>
          <w:color w:val="000000"/>
          <w:shd w:val="clear" w:color="auto" w:fill="FFFFFF"/>
        </w:rPr>
        <w:br/>
      </w:r>
    </w:p>
    <w:p w14:paraId="3F3EE602" w14:textId="77777777" w:rsidR="00021459" w:rsidRPr="006866C8" w:rsidRDefault="00021459" w:rsidP="00100C0B">
      <w:pPr>
        <w:rPr>
          <w:rFonts w:cs="Arial"/>
          <w:b/>
        </w:rPr>
      </w:pPr>
    </w:p>
    <w:p w14:paraId="0F55C861" w14:textId="014A7B17" w:rsidR="3F46FD77" w:rsidRPr="00EC1FE3" w:rsidRDefault="12D2CE3D" w:rsidP="00194419">
      <w:pPr>
        <w:pStyle w:val="Header"/>
        <w:rPr>
          <w:highlight w:val="lightGray"/>
        </w:rPr>
      </w:pPr>
      <w:r w:rsidRPr="00EC1FE3">
        <w:rPr>
          <w:color w:val="000000" w:themeColor="text1"/>
          <w:sz w:val="22"/>
          <w:szCs w:val="22"/>
          <w:highlight w:val="lightGray"/>
        </w:rPr>
        <w:t>Madame</w:t>
      </w:r>
      <w:r w:rsidRPr="00EC1FE3">
        <w:rPr>
          <w:sz w:val="22"/>
          <w:szCs w:val="22"/>
          <w:highlight w:val="lightGray"/>
        </w:rPr>
        <w:t>,</w:t>
      </w:r>
      <w:r w:rsidR="002302FC" w:rsidRPr="00EC1FE3">
        <w:rPr>
          <w:sz w:val="22"/>
          <w:szCs w:val="22"/>
          <w:highlight w:val="lightGray"/>
        </w:rPr>
        <w:t xml:space="preserve"> </w:t>
      </w:r>
      <w:r w:rsidRPr="00EC1FE3">
        <w:rPr>
          <w:sz w:val="22"/>
          <w:szCs w:val="22"/>
          <w:highlight w:val="lightGray"/>
        </w:rPr>
        <w:t>/</w:t>
      </w:r>
      <w:r w:rsidR="002302FC" w:rsidRPr="00EC1FE3">
        <w:rPr>
          <w:sz w:val="22"/>
          <w:szCs w:val="22"/>
          <w:highlight w:val="lightGray"/>
        </w:rPr>
        <w:t xml:space="preserve"> </w:t>
      </w:r>
      <w:r w:rsidRPr="00EC1FE3">
        <w:rPr>
          <w:color w:val="000000" w:themeColor="text1"/>
          <w:sz w:val="22"/>
          <w:szCs w:val="22"/>
          <w:highlight w:val="lightGray"/>
        </w:rPr>
        <w:t>M</w:t>
      </w:r>
      <w:r w:rsidRPr="00EC1FE3">
        <w:rPr>
          <w:color w:val="000000" w:themeColor="text1"/>
          <w:sz w:val="22"/>
          <w:highlight w:val="lightGray"/>
        </w:rPr>
        <w:t>onsieur,</w:t>
      </w:r>
    </w:p>
    <w:p w14:paraId="1E879C60" w14:textId="77777777" w:rsidR="00597866" w:rsidRDefault="00597866" w:rsidP="004378FB">
      <w:pPr>
        <w:pStyle w:val="Header"/>
        <w:rPr>
          <w:rFonts w:cs="Arial"/>
          <w:sz w:val="22"/>
        </w:rPr>
      </w:pPr>
    </w:p>
    <w:p w14:paraId="5386D0A9" w14:textId="7B9975C1" w:rsidR="00021459" w:rsidRDefault="00E16D64" w:rsidP="00021459">
      <w:pPr>
        <w:rPr>
          <w:rFonts w:cs="Arial"/>
        </w:rPr>
      </w:pPr>
      <w:r>
        <w:t xml:space="preserve">Vous trouverez en annexe la résiliation (formulaire officiel) de la chose louée susmentionnée. </w:t>
      </w:r>
    </w:p>
    <w:p w14:paraId="75FFCFAA" w14:textId="77777777" w:rsidR="00021459" w:rsidRPr="002D3A20" w:rsidRDefault="00021459" w:rsidP="00021459">
      <w:pPr>
        <w:rPr>
          <w:rFonts w:cs="Arial"/>
        </w:rPr>
      </w:pPr>
    </w:p>
    <w:p w14:paraId="71CE98A7" w14:textId="328F1DE8" w:rsidR="00021459" w:rsidRDefault="00021459" w:rsidP="50EA0113">
      <w:pPr>
        <w:rPr>
          <w:rFonts w:cs="Arial"/>
        </w:rPr>
      </w:pPr>
      <w:r>
        <w:t xml:space="preserve">En ce qui concerne un éventuel état des lieux de sortie et la restitution du logement, </w:t>
      </w:r>
      <w:r w:rsidRPr="00EC1FE3">
        <w:rPr>
          <w:highlight w:val="lightGray"/>
        </w:rPr>
        <w:t>je prendrai</w:t>
      </w:r>
      <w:r w:rsidR="002302FC" w:rsidRPr="00EC1FE3">
        <w:rPr>
          <w:highlight w:val="lightGray"/>
        </w:rPr>
        <w:t> </w:t>
      </w:r>
      <w:r w:rsidRPr="00EC1FE3">
        <w:rPr>
          <w:highlight w:val="lightGray"/>
        </w:rPr>
        <w:t>/</w:t>
      </w:r>
      <w:r w:rsidR="002302FC" w:rsidRPr="00EC1FE3">
        <w:rPr>
          <w:highlight w:val="lightGray"/>
        </w:rPr>
        <w:t xml:space="preserve"> </w:t>
      </w:r>
      <w:r w:rsidRPr="00EC1FE3">
        <w:rPr>
          <w:highlight w:val="lightGray"/>
        </w:rPr>
        <w:t>nous prendrons</w:t>
      </w:r>
      <w:r>
        <w:t xml:space="preserve"> contact avec vous en temps utile. </w:t>
      </w:r>
    </w:p>
    <w:p w14:paraId="1DC32E17" w14:textId="77777777" w:rsidR="00021459" w:rsidRDefault="00021459" w:rsidP="00021459">
      <w:pPr>
        <w:rPr>
          <w:rFonts w:cs="Arial"/>
        </w:rPr>
      </w:pPr>
    </w:p>
    <w:p w14:paraId="505C390C" w14:textId="07CFC203" w:rsidR="00021459" w:rsidRDefault="00021459" w:rsidP="50EA0113">
      <w:pPr>
        <w:rPr>
          <w:rFonts w:cs="Arial"/>
        </w:rPr>
      </w:pPr>
      <w:r w:rsidRPr="00EC1FE3">
        <w:rPr>
          <w:highlight w:val="lightGray"/>
        </w:rPr>
        <w:t>Je vous remercie</w:t>
      </w:r>
      <w:r w:rsidR="002302FC" w:rsidRPr="00EC1FE3">
        <w:rPr>
          <w:highlight w:val="lightGray"/>
        </w:rPr>
        <w:t> </w:t>
      </w:r>
      <w:r w:rsidRPr="00EC1FE3">
        <w:rPr>
          <w:highlight w:val="lightGray"/>
        </w:rPr>
        <w:t>/</w:t>
      </w:r>
      <w:r w:rsidR="002302FC" w:rsidRPr="00EC1FE3">
        <w:rPr>
          <w:highlight w:val="lightGray"/>
        </w:rPr>
        <w:t xml:space="preserve"> </w:t>
      </w:r>
      <w:r w:rsidRPr="00EC1FE3">
        <w:rPr>
          <w:highlight w:val="lightGray"/>
        </w:rPr>
        <w:t>Nous vous remercions</w:t>
      </w:r>
      <w:r>
        <w:t xml:space="preserve"> de prendre bonne note de la résiliation.</w:t>
      </w:r>
    </w:p>
    <w:p w14:paraId="61CF10F4" w14:textId="5CCBF126" w:rsidR="50EA0113" w:rsidRDefault="50EA0113" w:rsidP="50EA0113">
      <w:pPr>
        <w:rPr>
          <w:rFonts w:cs="Arial"/>
        </w:rPr>
      </w:pPr>
    </w:p>
    <w:p w14:paraId="64F6394D" w14:textId="22C484EC" w:rsidR="00CD417C" w:rsidRPr="00816268" w:rsidRDefault="37EE015E" w:rsidP="00CD417C">
      <w:pPr>
        <w:tabs>
          <w:tab w:val="left" w:pos="4820"/>
        </w:tabs>
      </w:pPr>
      <w:r>
        <w:t xml:space="preserve">Avec </w:t>
      </w:r>
      <w:r w:rsidRPr="00EC1FE3">
        <w:rPr>
          <w:highlight w:val="lightGray"/>
        </w:rPr>
        <w:t>mes</w:t>
      </w:r>
      <w:r w:rsidR="002302FC" w:rsidRPr="00EC1FE3">
        <w:rPr>
          <w:highlight w:val="lightGray"/>
        </w:rPr>
        <w:t> </w:t>
      </w:r>
      <w:r w:rsidRPr="00EC1FE3">
        <w:rPr>
          <w:highlight w:val="lightGray"/>
        </w:rPr>
        <w:t>/</w:t>
      </w:r>
      <w:r w:rsidR="002302FC" w:rsidRPr="00EC1FE3">
        <w:rPr>
          <w:highlight w:val="lightGray"/>
        </w:rPr>
        <w:t xml:space="preserve"> </w:t>
      </w:r>
      <w:r w:rsidRPr="00EC1FE3">
        <w:rPr>
          <w:highlight w:val="lightGray"/>
        </w:rPr>
        <w:t>nos</w:t>
      </w:r>
      <w:r>
        <w:t xml:space="preserve"> meilleures salutations,</w:t>
      </w:r>
    </w:p>
    <w:p w14:paraId="24025C62" w14:textId="1D1F1484" w:rsidR="50EA0113" w:rsidRDefault="50EA0113" w:rsidP="45E5E981">
      <w:pPr>
        <w:rPr>
          <w:highlight w:val="yellow"/>
        </w:rPr>
      </w:pPr>
    </w:p>
    <w:p w14:paraId="45B72056" w14:textId="293ECA69" w:rsidR="50EA0113" w:rsidRDefault="7CE50B5F" w:rsidP="50EA0113">
      <w:r w:rsidRPr="00EC1FE3">
        <w:rPr>
          <w:highlight w:val="lightGray"/>
        </w:rPr>
        <w:t xml:space="preserve">[Prénom et nom </w:t>
      </w:r>
      <w:r w:rsidRPr="00EC1FE3">
        <w:rPr>
          <w:highlight w:val="lightGray"/>
          <w:u w:val="single"/>
        </w:rPr>
        <w:t>de tous</w:t>
      </w:r>
      <w:r w:rsidRPr="00EC1FE3">
        <w:rPr>
          <w:highlight w:val="lightGray"/>
        </w:rPr>
        <w:t xml:space="preserve"> les bailleurs]</w:t>
      </w:r>
    </w:p>
    <w:p w14:paraId="7E272738" w14:textId="2681871E" w:rsidR="50EA0113" w:rsidRDefault="50EA0113" w:rsidP="45E5E981">
      <w:pPr>
        <w:rPr>
          <w:i/>
          <w:iCs/>
          <w:highlight w:val="cyan"/>
        </w:rPr>
      </w:pPr>
    </w:p>
    <w:p w14:paraId="550139C7" w14:textId="7278D83C" w:rsidR="00093EE9" w:rsidRPr="00935287" w:rsidRDefault="37EE015E" w:rsidP="008D0315">
      <w:r w:rsidRPr="00EC1FE3">
        <w:rPr>
          <w:highlight w:val="lightGray"/>
        </w:rPr>
        <w:t>[Signature manuscrite de chaque bailleur]</w:t>
      </w:r>
    </w:p>
    <w:p w14:paraId="078641DD" w14:textId="56FDB76B" w:rsidR="00BB69C7" w:rsidRDefault="00BB69C7" w:rsidP="50EA0113"/>
    <w:p w14:paraId="392F10E1" w14:textId="77777777" w:rsidR="00021459" w:rsidRDefault="00021459">
      <w:pPr>
        <w:rPr>
          <w:color w:val="FF0000"/>
        </w:rPr>
      </w:pPr>
    </w:p>
    <w:p w14:paraId="76BD5AC7" w14:textId="40C83182" w:rsidR="00736815" w:rsidRPr="00935287" w:rsidRDefault="00BB69C7" w:rsidP="00736815">
      <w:r>
        <w:t xml:space="preserve">Annexe: formulaire officiel de résiliation du canton de </w:t>
      </w:r>
      <w:r w:rsidRPr="00EC1FE3">
        <w:rPr>
          <w:highlight w:val="lightGray"/>
        </w:rPr>
        <w:t>[canton dans lequel la chose louée se situe]</w:t>
      </w:r>
    </w:p>
    <w:p w14:paraId="16E3A5EA" w14:textId="36751C46" w:rsidR="225A45AA" w:rsidRPr="00BA4560" w:rsidRDefault="225A45AA" w:rsidP="00BA4560">
      <w:pPr>
        <w:rPr>
          <w:i/>
          <w:iCs/>
          <w:highlight w:val="cyan"/>
        </w:rPr>
      </w:pPr>
    </w:p>
    <w:sectPr w:rsidR="225A45AA" w:rsidRPr="00BA4560" w:rsidSect="004576CF">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5047"/>
    <w:multiLevelType w:val="hybridMultilevel"/>
    <w:tmpl w:val="AB42825C"/>
    <w:lvl w:ilvl="0" w:tplc="A9E08C50">
      <w:start w:val="1"/>
      <w:numFmt w:val="bullet"/>
      <w:lvlText w:val="-"/>
      <w:lvlJc w:val="left"/>
      <w:pPr>
        <w:ind w:left="720" w:hanging="360"/>
      </w:pPr>
      <w:rPr>
        <w:rFonts w:ascii="Aptos" w:hAnsi="Aptos" w:hint="default"/>
      </w:rPr>
    </w:lvl>
    <w:lvl w:ilvl="1" w:tplc="858E14E2">
      <w:start w:val="1"/>
      <w:numFmt w:val="bullet"/>
      <w:lvlText w:val="o"/>
      <w:lvlJc w:val="left"/>
      <w:pPr>
        <w:ind w:left="1440" w:hanging="360"/>
      </w:pPr>
      <w:rPr>
        <w:rFonts w:ascii="Courier New" w:hAnsi="Courier New" w:hint="default"/>
      </w:rPr>
    </w:lvl>
    <w:lvl w:ilvl="2" w:tplc="8C0AD526">
      <w:start w:val="1"/>
      <w:numFmt w:val="bullet"/>
      <w:lvlText w:val=""/>
      <w:lvlJc w:val="left"/>
      <w:pPr>
        <w:ind w:left="2160" w:hanging="360"/>
      </w:pPr>
      <w:rPr>
        <w:rFonts w:ascii="Wingdings" w:hAnsi="Wingdings" w:hint="default"/>
      </w:rPr>
    </w:lvl>
    <w:lvl w:ilvl="3" w:tplc="A836AA82">
      <w:start w:val="1"/>
      <w:numFmt w:val="bullet"/>
      <w:lvlText w:val=""/>
      <w:lvlJc w:val="left"/>
      <w:pPr>
        <w:ind w:left="2880" w:hanging="360"/>
      </w:pPr>
      <w:rPr>
        <w:rFonts w:ascii="Symbol" w:hAnsi="Symbol" w:hint="default"/>
      </w:rPr>
    </w:lvl>
    <w:lvl w:ilvl="4" w:tplc="CC96364A">
      <w:start w:val="1"/>
      <w:numFmt w:val="bullet"/>
      <w:lvlText w:val="o"/>
      <w:lvlJc w:val="left"/>
      <w:pPr>
        <w:ind w:left="3600" w:hanging="360"/>
      </w:pPr>
      <w:rPr>
        <w:rFonts w:ascii="Courier New" w:hAnsi="Courier New" w:hint="default"/>
      </w:rPr>
    </w:lvl>
    <w:lvl w:ilvl="5" w:tplc="06E27B52">
      <w:start w:val="1"/>
      <w:numFmt w:val="bullet"/>
      <w:lvlText w:val=""/>
      <w:lvlJc w:val="left"/>
      <w:pPr>
        <w:ind w:left="4320" w:hanging="360"/>
      </w:pPr>
      <w:rPr>
        <w:rFonts w:ascii="Wingdings" w:hAnsi="Wingdings" w:hint="default"/>
      </w:rPr>
    </w:lvl>
    <w:lvl w:ilvl="6" w:tplc="88EC624E">
      <w:start w:val="1"/>
      <w:numFmt w:val="bullet"/>
      <w:lvlText w:val=""/>
      <w:lvlJc w:val="left"/>
      <w:pPr>
        <w:ind w:left="5040" w:hanging="360"/>
      </w:pPr>
      <w:rPr>
        <w:rFonts w:ascii="Symbol" w:hAnsi="Symbol" w:hint="default"/>
      </w:rPr>
    </w:lvl>
    <w:lvl w:ilvl="7" w:tplc="D1F6438A">
      <w:start w:val="1"/>
      <w:numFmt w:val="bullet"/>
      <w:lvlText w:val="o"/>
      <w:lvlJc w:val="left"/>
      <w:pPr>
        <w:ind w:left="5760" w:hanging="360"/>
      </w:pPr>
      <w:rPr>
        <w:rFonts w:ascii="Courier New" w:hAnsi="Courier New" w:hint="default"/>
      </w:rPr>
    </w:lvl>
    <w:lvl w:ilvl="8" w:tplc="98AA2866">
      <w:start w:val="1"/>
      <w:numFmt w:val="bullet"/>
      <w:lvlText w:val=""/>
      <w:lvlJc w:val="left"/>
      <w:pPr>
        <w:ind w:left="6480" w:hanging="360"/>
      </w:pPr>
      <w:rPr>
        <w:rFonts w:ascii="Wingdings" w:hAnsi="Wingdings" w:hint="default"/>
      </w:rPr>
    </w:lvl>
  </w:abstractNum>
  <w:abstractNum w:abstractNumId="1" w15:restartNumberingAfterBreak="0">
    <w:nsid w:val="343A46BF"/>
    <w:multiLevelType w:val="hybridMultilevel"/>
    <w:tmpl w:val="A9CEDB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04E370B"/>
    <w:multiLevelType w:val="hybridMultilevel"/>
    <w:tmpl w:val="AAC603D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859071B"/>
    <w:multiLevelType w:val="hybridMultilevel"/>
    <w:tmpl w:val="949CD0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7A5E4A4F"/>
    <w:multiLevelType w:val="hybridMultilevel"/>
    <w:tmpl w:val="694E3EAE"/>
    <w:lvl w:ilvl="0" w:tplc="32FE9C3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198272027">
    <w:abstractNumId w:val="0"/>
  </w:num>
  <w:num w:numId="2" w16cid:durableId="1927765811">
    <w:abstractNumId w:val="2"/>
  </w:num>
  <w:num w:numId="3" w16cid:durableId="978193518">
    <w:abstractNumId w:val="1"/>
  </w:num>
  <w:num w:numId="4" w16cid:durableId="1036277999">
    <w:abstractNumId w:val="3"/>
  </w:num>
  <w:num w:numId="5" w16cid:durableId="249508617">
    <w:abstractNumId w:val="5"/>
  </w:num>
  <w:num w:numId="6" w16cid:durableId="209803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78FB"/>
    <w:rsid w:val="00021459"/>
    <w:rsid w:val="000244D4"/>
    <w:rsid w:val="000331B5"/>
    <w:rsid w:val="0006029B"/>
    <w:rsid w:val="00077394"/>
    <w:rsid w:val="00093EE9"/>
    <w:rsid w:val="00096B3B"/>
    <w:rsid w:val="000A2EBB"/>
    <w:rsid w:val="000A4286"/>
    <w:rsid w:val="00100C0B"/>
    <w:rsid w:val="00133E9E"/>
    <w:rsid w:val="00194419"/>
    <w:rsid w:val="001B3227"/>
    <w:rsid w:val="002302FC"/>
    <w:rsid w:val="00262160"/>
    <w:rsid w:val="002879AC"/>
    <w:rsid w:val="00293C30"/>
    <w:rsid w:val="002C50E2"/>
    <w:rsid w:val="00347686"/>
    <w:rsid w:val="003915CE"/>
    <w:rsid w:val="003A5F23"/>
    <w:rsid w:val="003B4CEF"/>
    <w:rsid w:val="003B4DA1"/>
    <w:rsid w:val="004172AB"/>
    <w:rsid w:val="0042324F"/>
    <w:rsid w:val="004378FB"/>
    <w:rsid w:val="004576CF"/>
    <w:rsid w:val="004E4CCB"/>
    <w:rsid w:val="004E7818"/>
    <w:rsid w:val="004F6FC3"/>
    <w:rsid w:val="00531FBF"/>
    <w:rsid w:val="00537748"/>
    <w:rsid w:val="00595A36"/>
    <w:rsid w:val="00597866"/>
    <w:rsid w:val="005D65B8"/>
    <w:rsid w:val="00614892"/>
    <w:rsid w:val="00631D9C"/>
    <w:rsid w:val="00665A29"/>
    <w:rsid w:val="00671D51"/>
    <w:rsid w:val="006838E2"/>
    <w:rsid w:val="006866C8"/>
    <w:rsid w:val="00691F9A"/>
    <w:rsid w:val="00694166"/>
    <w:rsid w:val="006B4969"/>
    <w:rsid w:val="006E18F0"/>
    <w:rsid w:val="007238B3"/>
    <w:rsid w:val="00724237"/>
    <w:rsid w:val="00736815"/>
    <w:rsid w:val="00750289"/>
    <w:rsid w:val="00762F59"/>
    <w:rsid w:val="00763445"/>
    <w:rsid w:val="007842CE"/>
    <w:rsid w:val="007A12FC"/>
    <w:rsid w:val="007A591B"/>
    <w:rsid w:val="007D2FF5"/>
    <w:rsid w:val="008761CA"/>
    <w:rsid w:val="008B38CB"/>
    <w:rsid w:val="008C170F"/>
    <w:rsid w:val="008D0315"/>
    <w:rsid w:val="008F7328"/>
    <w:rsid w:val="00906F4D"/>
    <w:rsid w:val="00922BE0"/>
    <w:rsid w:val="00932EB1"/>
    <w:rsid w:val="00935287"/>
    <w:rsid w:val="009565D8"/>
    <w:rsid w:val="00980328"/>
    <w:rsid w:val="009A2A62"/>
    <w:rsid w:val="009A48DB"/>
    <w:rsid w:val="009D216A"/>
    <w:rsid w:val="009E55BD"/>
    <w:rsid w:val="00AB7FB0"/>
    <w:rsid w:val="00B1493B"/>
    <w:rsid w:val="00B20387"/>
    <w:rsid w:val="00BA4560"/>
    <w:rsid w:val="00BB69C7"/>
    <w:rsid w:val="00C34EAE"/>
    <w:rsid w:val="00C37CB0"/>
    <w:rsid w:val="00C53771"/>
    <w:rsid w:val="00C7543C"/>
    <w:rsid w:val="00CA0E1C"/>
    <w:rsid w:val="00CA10DB"/>
    <w:rsid w:val="00CB70F0"/>
    <w:rsid w:val="00CD417C"/>
    <w:rsid w:val="00CE45D7"/>
    <w:rsid w:val="00D11CC2"/>
    <w:rsid w:val="00D301A0"/>
    <w:rsid w:val="00D4183F"/>
    <w:rsid w:val="00D469CD"/>
    <w:rsid w:val="00D5322A"/>
    <w:rsid w:val="00D73654"/>
    <w:rsid w:val="00DA051E"/>
    <w:rsid w:val="00DC75E9"/>
    <w:rsid w:val="00E16D64"/>
    <w:rsid w:val="00EC1FE3"/>
    <w:rsid w:val="00F32A82"/>
    <w:rsid w:val="00F4381E"/>
    <w:rsid w:val="00F4408E"/>
    <w:rsid w:val="00F76038"/>
    <w:rsid w:val="00FB07E9"/>
    <w:rsid w:val="00FB4559"/>
    <w:rsid w:val="00FB73BB"/>
    <w:rsid w:val="00FC7BEC"/>
    <w:rsid w:val="026E828C"/>
    <w:rsid w:val="09D232C4"/>
    <w:rsid w:val="0A5784C4"/>
    <w:rsid w:val="0BCDA486"/>
    <w:rsid w:val="10507F1F"/>
    <w:rsid w:val="121F2678"/>
    <w:rsid w:val="1283E63B"/>
    <w:rsid w:val="12D2CE3D"/>
    <w:rsid w:val="130C9EB1"/>
    <w:rsid w:val="1412C1C2"/>
    <w:rsid w:val="17EC7D89"/>
    <w:rsid w:val="186876E7"/>
    <w:rsid w:val="1A29E66D"/>
    <w:rsid w:val="1B74892D"/>
    <w:rsid w:val="1C678F2C"/>
    <w:rsid w:val="1F715882"/>
    <w:rsid w:val="20E30EDC"/>
    <w:rsid w:val="20E59EBD"/>
    <w:rsid w:val="2250BB4A"/>
    <w:rsid w:val="225A45AA"/>
    <w:rsid w:val="22F34507"/>
    <w:rsid w:val="24BDDA69"/>
    <w:rsid w:val="253F5F32"/>
    <w:rsid w:val="261145B3"/>
    <w:rsid w:val="2644F320"/>
    <w:rsid w:val="27D824FC"/>
    <w:rsid w:val="2A3BB41D"/>
    <w:rsid w:val="2CA8793A"/>
    <w:rsid w:val="3346402A"/>
    <w:rsid w:val="34C5F283"/>
    <w:rsid w:val="367E518A"/>
    <w:rsid w:val="36F540BD"/>
    <w:rsid w:val="37DC05DA"/>
    <w:rsid w:val="37E9180F"/>
    <w:rsid w:val="37EE015E"/>
    <w:rsid w:val="398A9A5F"/>
    <w:rsid w:val="39CE9F38"/>
    <w:rsid w:val="3E19B4A2"/>
    <w:rsid w:val="3F13BE61"/>
    <w:rsid w:val="3F46FD77"/>
    <w:rsid w:val="40DEEDDC"/>
    <w:rsid w:val="45603F7D"/>
    <w:rsid w:val="45C49854"/>
    <w:rsid w:val="45E5E981"/>
    <w:rsid w:val="495F8100"/>
    <w:rsid w:val="4DE6C1E0"/>
    <w:rsid w:val="4E56F424"/>
    <w:rsid w:val="4F22D445"/>
    <w:rsid w:val="4FB3B415"/>
    <w:rsid w:val="50EA0113"/>
    <w:rsid w:val="51242AC9"/>
    <w:rsid w:val="54DCF347"/>
    <w:rsid w:val="55F9ED48"/>
    <w:rsid w:val="57F3218A"/>
    <w:rsid w:val="5BF2DF72"/>
    <w:rsid w:val="61BC5AE6"/>
    <w:rsid w:val="62F27040"/>
    <w:rsid w:val="6557B5DD"/>
    <w:rsid w:val="69DC77E0"/>
    <w:rsid w:val="6A7BE26E"/>
    <w:rsid w:val="6B3959E4"/>
    <w:rsid w:val="6D1037E1"/>
    <w:rsid w:val="6F266551"/>
    <w:rsid w:val="705A2D79"/>
    <w:rsid w:val="71646B18"/>
    <w:rsid w:val="71D5AFFD"/>
    <w:rsid w:val="73B40919"/>
    <w:rsid w:val="758BB3CE"/>
    <w:rsid w:val="77BBFC3B"/>
    <w:rsid w:val="7913EC2B"/>
    <w:rsid w:val="7C188988"/>
    <w:rsid w:val="7C4CC9DD"/>
    <w:rsid w:val="7CA31241"/>
    <w:rsid w:val="7CE50B5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B628"/>
  <w15:docId w15:val="{D537BF0C-F8DA-4D40-AF0C-FD764BCD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8FB"/>
    <w:pPr>
      <w:spacing w:after="0" w:line="240" w:lineRule="auto"/>
    </w:pPr>
    <w:rPr>
      <w:rFonts w:ascii="Arial" w:eastAsia="Times New Roman" w:hAnsi="Arial" w:cs="Times New Roman"/>
      <w:szCs w:val="24"/>
      <w:lang w:eastAsia="de-DE"/>
    </w:rPr>
  </w:style>
  <w:style w:type="paragraph" w:styleId="Heading1">
    <w:name w:val="heading 1"/>
    <w:basedOn w:val="Normal"/>
    <w:next w:val="Normal"/>
    <w:link w:val="Heading1Char"/>
    <w:uiPriority w:val="9"/>
    <w:qFormat/>
    <w:rsid w:val="0006029B"/>
    <w:pPr>
      <w:keepNext/>
      <w:keepLines/>
      <w:spacing w:before="480" w:line="276" w:lineRule="auto"/>
      <w:outlineLvl w:val="0"/>
    </w:pPr>
    <w:rPr>
      <w:rFonts w:eastAsiaTheme="majorEastAsia"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rsid w:val="0006029B"/>
    <w:pPr>
      <w:keepNext/>
      <w:keepLines/>
      <w:spacing w:before="200" w:line="276" w:lineRule="auto"/>
      <w:outlineLvl w:val="1"/>
    </w:pPr>
    <w:rPr>
      <w:rFonts w:eastAsiaTheme="majorEastAsia" w:cstheme="majorBidi"/>
      <w:b/>
      <w:bCs/>
      <w:color w:val="4F81BD" w:themeColor="accent1"/>
      <w:sz w:val="26"/>
      <w:szCs w:val="26"/>
      <w:lang w:eastAsia="en-US"/>
    </w:rPr>
  </w:style>
  <w:style w:type="paragraph" w:styleId="Heading3">
    <w:name w:val="heading 3"/>
    <w:basedOn w:val="Normal"/>
    <w:next w:val="Normal"/>
    <w:link w:val="Heading3Char"/>
    <w:uiPriority w:val="9"/>
    <w:unhideWhenUsed/>
    <w:qFormat/>
    <w:rsid w:val="0006029B"/>
    <w:pPr>
      <w:keepNext/>
      <w:keepLines/>
      <w:spacing w:before="200" w:line="276" w:lineRule="auto"/>
      <w:outlineLvl w:val="2"/>
    </w:pPr>
    <w:rPr>
      <w:rFonts w:eastAsiaTheme="majorEastAsia" w:cstheme="majorBidi"/>
      <w:b/>
      <w:bCs/>
      <w:color w:val="4F81BD" w:themeColor="accent1"/>
      <w:szCs w:val="22"/>
      <w:lang w:eastAsia="en-US"/>
    </w:rPr>
  </w:style>
  <w:style w:type="paragraph" w:styleId="Heading4">
    <w:name w:val="heading 4"/>
    <w:basedOn w:val="Normal"/>
    <w:next w:val="Normal"/>
    <w:link w:val="Heading4Char"/>
    <w:uiPriority w:val="9"/>
    <w:unhideWhenUsed/>
    <w:qFormat/>
    <w:rsid w:val="0006029B"/>
    <w:pPr>
      <w:keepNext/>
      <w:keepLines/>
      <w:spacing w:before="200" w:line="276" w:lineRule="auto"/>
      <w:outlineLvl w:val="3"/>
    </w:pPr>
    <w:rPr>
      <w:rFonts w:eastAsiaTheme="majorEastAsia" w:cstheme="majorBidi"/>
      <w:b/>
      <w:bCs/>
      <w:i/>
      <w:iCs/>
      <w:color w:val="4F81BD" w:themeColor="accent1"/>
      <w:szCs w:val="22"/>
      <w:lang w:eastAsia="en-US"/>
    </w:rPr>
  </w:style>
  <w:style w:type="paragraph" w:styleId="Heading5">
    <w:name w:val="heading 5"/>
    <w:basedOn w:val="Normal"/>
    <w:next w:val="Normal"/>
    <w:link w:val="Heading5Char"/>
    <w:uiPriority w:val="9"/>
    <w:unhideWhenUsed/>
    <w:qFormat/>
    <w:rsid w:val="0006029B"/>
    <w:pPr>
      <w:keepNext/>
      <w:keepLines/>
      <w:spacing w:before="200" w:line="276" w:lineRule="auto"/>
      <w:outlineLvl w:val="4"/>
    </w:pPr>
    <w:rPr>
      <w:rFonts w:eastAsiaTheme="majorEastAsia" w:cstheme="majorBidi"/>
      <w:color w:val="243F60" w:themeColor="accent1" w:themeShade="7F"/>
      <w:szCs w:val="22"/>
      <w:lang w:eastAsia="en-US"/>
    </w:rPr>
  </w:style>
  <w:style w:type="paragraph" w:styleId="Heading6">
    <w:name w:val="heading 6"/>
    <w:basedOn w:val="Normal"/>
    <w:next w:val="Normal"/>
    <w:link w:val="Heading6Char"/>
    <w:uiPriority w:val="9"/>
    <w:semiHidden/>
    <w:unhideWhenUsed/>
    <w:qFormat/>
    <w:rsid w:val="0006029B"/>
    <w:pPr>
      <w:keepNext/>
      <w:keepLines/>
      <w:spacing w:before="200" w:line="276" w:lineRule="auto"/>
      <w:outlineLvl w:val="5"/>
    </w:pPr>
    <w:rPr>
      <w:rFonts w:eastAsiaTheme="majorEastAsia" w:cstheme="majorBidi"/>
      <w:i/>
      <w:iCs/>
      <w:color w:val="243F60" w:themeColor="accent1" w:themeShade="7F"/>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029B"/>
    <w:pPr>
      <w:spacing w:after="0" w:line="240" w:lineRule="auto"/>
    </w:pPr>
    <w:rPr>
      <w:rFonts w:ascii="Arial" w:hAnsi="Arial"/>
    </w:rPr>
  </w:style>
  <w:style w:type="character" w:customStyle="1" w:styleId="Heading1Char">
    <w:name w:val="Heading 1 Char"/>
    <w:basedOn w:val="DefaultParagraphFont"/>
    <w:link w:val="Heading1"/>
    <w:uiPriority w:val="9"/>
    <w:rsid w:val="0006029B"/>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6029B"/>
    <w:rPr>
      <w:rFonts w:ascii="Arial" w:eastAsiaTheme="majorEastAsia" w:hAnsi="Arial" w:cstheme="majorBidi"/>
      <w:b/>
      <w:bCs/>
      <w:color w:val="4F81BD" w:themeColor="accent1"/>
      <w:sz w:val="26"/>
      <w:szCs w:val="26"/>
    </w:rPr>
  </w:style>
  <w:style w:type="character" w:customStyle="1" w:styleId="Heading3Char">
    <w:name w:val="Heading 3 Char"/>
    <w:basedOn w:val="DefaultParagraphFont"/>
    <w:link w:val="Heading3"/>
    <w:uiPriority w:val="9"/>
    <w:rsid w:val="0006029B"/>
    <w:rPr>
      <w:rFonts w:ascii="Arial" w:eastAsiaTheme="majorEastAsia" w:hAnsi="Arial" w:cstheme="majorBidi"/>
      <w:b/>
      <w:bCs/>
      <w:color w:val="4F81BD" w:themeColor="accent1"/>
    </w:rPr>
  </w:style>
  <w:style w:type="character" w:customStyle="1" w:styleId="Heading4Char">
    <w:name w:val="Heading 4 Char"/>
    <w:basedOn w:val="DefaultParagraphFont"/>
    <w:link w:val="Heading4"/>
    <w:uiPriority w:val="9"/>
    <w:rsid w:val="0006029B"/>
    <w:rPr>
      <w:rFonts w:ascii="Arial" w:eastAsiaTheme="majorEastAsia" w:hAnsi="Arial" w:cstheme="majorBidi"/>
      <w:b/>
      <w:bCs/>
      <w:i/>
      <w:iCs/>
      <w:color w:val="4F81BD" w:themeColor="accent1"/>
    </w:rPr>
  </w:style>
  <w:style w:type="character" w:customStyle="1" w:styleId="Heading5Char">
    <w:name w:val="Heading 5 Char"/>
    <w:basedOn w:val="DefaultParagraphFont"/>
    <w:link w:val="Heading5"/>
    <w:uiPriority w:val="9"/>
    <w:rsid w:val="0006029B"/>
    <w:rPr>
      <w:rFonts w:ascii="Arial" w:eastAsiaTheme="majorEastAsia" w:hAnsi="Arial" w:cstheme="majorBidi"/>
      <w:color w:val="243F60" w:themeColor="accent1" w:themeShade="7F"/>
    </w:rPr>
  </w:style>
  <w:style w:type="character" w:customStyle="1" w:styleId="Heading6Char">
    <w:name w:val="Heading 6 Char"/>
    <w:basedOn w:val="DefaultParagraphFont"/>
    <w:link w:val="Heading6"/>
    <w:uiPriority w:val="9"/>
    <w:semiHidden/>
    <w:rsid w:val="0006029B"/>
    <w:rPr>
      <w:rFonts w:ascii="Arial" w:eastAsiaTheme="majorEastAsia" w:hAnsi="Arial" w:cstheme="majorBidi"/>
      <w:i/>
      <w:iCs/>
      <w:color w:val="243F60" w:themeColor="accent1" w:themeShade="7F"/>
    </w:rPr>
  </w:style>
  <w:style w:type="paragraph" w:styleId="Title">
    <w:name w:val="Title"/>
    <w:basedOn w:val="Normal"/>
    <w:next w:val="Normal"/>
    <w:link w:val="TitleChar"/>
    <w:uiPriority w:val="10"/>
    <w:qFormat/>
    <w:rsid w:val="0006029B"/>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06029B"/>
    <w:rPr>
      <w:rFonts w:ascii="Arial" w:eastAsiaTheme="majorEastAsia" w:hAnsi="Arial"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6029B"/>
    <w:pPr>
      <w:numPr>
        <w:ilvl w:val="1"/>
      </w:numPr>
      <w:spacing w:after="200" w:line="276" w:lineRule="auto"/>
    </w:pPr>
    <w:rPr>
      <w:rFonts w:eastAsiaTheme="majorEastAsia" w:cstheme="majorBidi"/>
      <w:i/>
      <w:iCs/>
      <w:color w:val="4F81BD" w:themeColor="accent1"/>
      <w:spacing w:val="15"/>
      <w:sz w:val="24"/>
      <w:lang w:eastAsia="en-US"/>
    </w:rPr>
  </w:style>
  <w:style w:type="character" w:customStyle="1" w:styleId="SubtitleChar">
    <w:name w:val="Subtitle Char"/>
    <w:basedOn w:val="DefaultParagraphFont"/>
    <w:link w:val="Subtitle"/>
    <w:uiPriority w:val="11"/>
    <w:rsid w:val="0006029B"/>
    <w:rPr>
      <w:rFonts w:ascii="Arial" w:eastAsiaTheme="majorEastAsia" w:hAnsi="Arial" w:cstheme="majorBidi"/>
      <w:i/>
      <w:iCs/>
      <w:color w:val="4F81BD" w:themeColor="accent1"/>
      <w:spacing w:val="15"/>
      <w:sz w:val="24"/>
      <w:szCs w:val="24"/>
    </w:rPr>
  </w:style>
  <w:style w:type="character" w:styleId="SubtleEmphasis">
    <w:name w:val="Subtle Emphasis"/>
    <w:basedOn w:val="DefaultParagraphFont"/>
    <w:uiPriority w:val="19"/>
    <w:qFormat/>
    <w:rsid w:val="0006029B"/>
    <w:rPr>
      <w:rFonts w:ascii="Arial" w:hAnsi="Arial"/>
      <w:i/>
      <w:iCs/>
      <w:color w:val="808080" w:themeColor="text1" w:themeTint="7F"/>
    </w:rPr>
  </w:style>
  <w:style w:type="character" w:styleId="Emphasis">
    <w:name w:val="Emphasis"/>
    <w:basedOn w:val="DefaultParagraphFont"/>
    <w:uiPriority w:val="20"/>
    <w:qFormat/>
    <w:rsid w:val="0006029B"/>
    <w:rPr>
      <w:rFonts w:ascii="Arial" w:hAnsi="Arial"/>
      <w:i/>
      <w:iCs/>
    </w:rPr>
  </w:style>
  <w:style w:type="character" w:styleId="IntenseEmphasis">
    <w:name w:val="Intense Emphasis"/>
    <w:basedOn w:val="DefaultParagraphFont"/>
    <w:uiPriority w:val="21"/>
    <w:qFormat/>
    <w:rsid w:val="0006029B"/>
    <w:rPr>
      <w:rFonts w:ascii="Arial" w:hAnsi="Arial"/>
      <w:b/>
      <w:bCs/>
      <w:i/>
      <w:iCs/>
      <w:color w:val="4F81BD" w:themeColor="accent1"/>
    </w:rPr>
  </w:style>
  <w:style w:type="character" w:styleId="Strong">
    <w:name w:val="Strong"/>
    <w:basedOn w:val="DefaultParagraphFont"/>
    <w:uiPriority w:val="22"/>
    <w:qFormat/>
    <w:rsid w:val="0006029B"/>
    <w:rPr>
      <w:rFonts w:ascii="Arial" w:hAnsi="Arial"/>
      <w:b/>
      <w:bCs/>
    </w:rPr>
  </w:style>
  <w:style w:type="character" w:styleId="BookTitle">
    <w:name w:val="Book Title"/>
    <w:basedOn w:val="DefaultParagraphFont"/>
    <w:uiPriority w:val="33"/>
    <w:qFormat/>
    <w:rsid w:val="0006029B"/>
    <w:rPr>
      <w:rFonts w:ascii="Arial" w:hAnsi="Arial"/>
      <w:b/>
      <w:bCs/>
      <w:smallCaps/>
      <w:spacing w:val="5"/>
    </w:rPr>
  </w:style>
  <w:style w:type="character" w:styleId="IntenseReference">
    <w:name w:val="Intense Reference"/>
    <w:basedOn w:val="DefaultParagraphFont"/>
    <w:uiPriority w:val="32"/>
    <w:qFormat/>
    <w:rsid w:val="0006029B"/>
    <w:rPr>
      <w:rFonts w:ascii="Arial" w:hAnsi="Arial"/>
      <w:b/>
      <w:bCs/>
      <w:smallCaps/>
      <w:color w:val="C0504D" w:themeColor="accent2"/>
      <w:spacing w:val="5"/>
      <w:u w:val="single"/>
    </w:rPr>
  </w:style>
  <w:style w:type="paragraph" w:styleId="ListParagraph">
    <w:name w:val="List Paragraph"/>
    <w:basedOn w:val="Normal"/>
    <w:uiPriority w:val="34"/>
    <w:qFormat/>
    <w:rsid w:val="0006029B"/>
    <w:pPr>
      <w:spacing w:after="200" w:line="276" w:lineRule="auto"/>
      <w:ind w:left="720"/>
      <w:contextualSpacing/>
    </w:pPr>
    <w:rPr>
      <w:rFonts w:eastAsiaTheme="minorHAnsi" w:cstheme="minorBidi"/>
      <w:szCs w:val="22"/>
      <w:lang w:eastAsia="en-US"/>
    </w:rPr>
  </w:style>
  <w:style w:type="character" w:styleId="SubtleReference">
    <w:name w:val="Subtle Reference"/>
    <w:basedOn w:val="DefaultParagraphFont"/>
    <w:uiPriority w:val="31"/>
    <w:qFormat/>
    <w:rsid w:val="0006029B"/>
    <w:rPr>
      <w:rFonts w:ascii="Arial" w:hAnsi="Arial"/>
      <w:smallCaps/>
      <w:color w:val="C0504D" w:themeColor="accent2"/>
      <w:u w:val="single"/>
    </w:rPr>
  </w:style>
  <w:style w:type="paragraph" w:styleId="Header">
    <w:name w:val="header"/>
    <w:basedOn w:val="Normal"/>
    <w:link w:val="HeaderChar"/>
    <w:uiPriority w:val="99"/>
    <w:semiHidden/>
    <w:unhideWhenUsed/>
    <w:rsid w:val="004378FB"/>
    <w:pPr>
      <w:tabs>
        <w:tab w:val="center" w:pos="4153"/>
        <w:tab w:val="right" w:pos="8306"/>
      </w:tabs>
    </w:pPr>
    <w:rPr>
      <w:sz w:val="16"/>
    </w:rPr>
  </w:style>
  <w:style w:type="character" w:customStyle="1" w:styleId="HeaderChar">
    <w:name w:val="Header Char"/>
    <w:basedOn w:val="DefaultParagraphFont"/>
    <w:link w:val="Header"/>
    <w:uiPriority w:val="99"/>
    <w:semiHidden/>
    <w:rsid w:val="004378FB"/>
    <w:rPr>
      <w:rFonts w:ascii="Arial" w:eastAsia="Times New Roman" w:hAnsi="Arial" w:cs="Times New Roman"/>
      <w:sz w:val="16"/>
      <w:szCs w:val="24"/>
      <w:lang w:eastAsia="de-DE"/>
    </w:rPr>
  </w:style>
  <w:style w:type="character" w:styleId="CommentReference">
    <w:name w:val="annotation reference"/>
    <w:basedOn w:val="DefaultParagraphFont"/>
    <w:uiPriority w:val="99"/>
    <w:semiHidden/>
    <w:unhideWhenUsed/>
    <w:rsid w:val="00597866"/>
    <w:rPr>
      <w:sz w:val="16"/>
      <w:szCs w:val="16"/>
    </w:rPr>
  </w:style>
  <w:style w:type="paragraph" w:styleId="CommentText">
    <w:name w:val="annotation text"/>
    <w:basedOn w:val="Normal"/>
    <w:link w:val="CommentTextChar"/>
    <w:uiPriority w:val="99"/>
    <w:semiHidden/>
    <w:unhideWhenUsed/>
    <w:rsid w:val="00597866"/>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597866"/>
    <w:rPr>
      <w:sz w:val="20"/>
      <w:szCs w:val="20"/>
    </w:rPr>
  </w:style>
  <w:style w:type="paragraph" w:styleId="BalloonText">
    <w:name w:val="Balloon Text"/>
    <w:basedOn w:val="Normal"/>
    <w:link w:val="BalloonTextChar"/>
    <w:uiPriority w:val="99"/>
    <w:semiHidden/>
    <w:unhideWhenUsed/>
    <w:rsid w:val="005978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866"/>
    <w:rPr>
      <w:rFonts w:ascii="Segoe UI" w:eastAsia="Times New Roman" w:hAnsi="Segoe UI" w:cs="Segoe UI"/>
      <w:sz w:val="18"/>
      <w:szCs w:val="18"/>
      <w:lang w:eastAsia="de-DE"/>
    </w:rPr>
  </w:style>
  <w:style w:type="character" w:customStyle="1" w:styleId="normaltextrun">
    <w:name w:val="normaltextrun"/>
    <w:basedOn w:val="DefaultParagraphFont"/>
    <w:rsid w:val="008761CA"/>
  </w:style>
  <w:style w:type="character" w:customStyle="1" w:styleId="eop">
    <w:name w:val="eop"/>
    <w:basedOn w:val="DefaultParagraphFont"/>
    <w:rsid w:val="008761CA"/>
  </w:style>
  <w:style w:type="paragraph" w:customStyle="1" w:styleId="paragraph">
    <w:name w:val="paragraph"/>
    <w:basedOn w:val="Normal"/>
    <w:rsid w:val="008761CA"/>
    <w:pPr>
      <w:spacing w:before="100" w:beforeAutospacing="1" w:after="100" w:afterAutospacing="1"/>
    </w:pPr>
    <w:rPr>
      <w:rFonts w:ascii="Times New Roman" w:hAnsi="Times New Roman"/>
      <w:sz w:val="24"/>
      <w:lang w:eastAsia="de-CH"/>
    </w:rPr>
  </w:style>
  <w:style w:type="character" w:customStyle="1" w:styleId="scxw191119857">
    <w:name w:val="scxw191119857"/>
    <w:basedOn w:val="DefaultParagraphFont"/>
    <w:rsid w:val="009A2A62"/>
  </w:style>
  <w:style w:type="paragraph" w:styleId="Revision">
    <w:name w:val="Revision"/>
    <w:hidden/>
    <w:uiPriority w:val="99"/>
    <w:semiHidden/>
    <w:rsid w:val="000331B5"/>
    <w:pPr>
      <w:spacing w:after="0" w:line="240" w:lineRule="auto"/>
    </w:pPr>
    <w:rPr>
      <w:rFonts w:ascii="Arial" w:eastAsia="Times New Roman" w:hAnsi="Arial" w:cs="Times New Roman"/>
      <w:szCs w:val="24"/>
      <w:lang w:eastAsia="de-DE"/>
    </w:rPr>
  </w:style>
  <w:style w:type="paragraph" w:styleId="NormalWeb">
    <w:name w:val="Normal (Web)"/>
    <w:basedOn w:val="Normal"/>
    <w:uiPriority w:val="99"/>
    <w:semiHidden/>
    <w:rsid w:val="00691F9A"/>
    <w:rPr>
      <w:rFonts w:ascii="Times New Roman" w:hAnsi="Times New Roman"/>
      <w:sz w:val="24"/>
    </w:rPr>
  </w:style>
  <w:style w:type="character" w:styleId="Hyperlink">
    <w:name w:val="Hyperlink"/>
    <w:basedOn w:val="DefaultParagraphFont"/>
    <w:uiPriority w:val="99"/>
    <w:semiHidden/>
    <w:rsid w:val="00691F9A"/>
    <w:rPr>
      <w:color w:val="0000FF"/>
      <w:u w:val="single"/>
    </w:rPr>
  </w:style>
  <w:style w:type="character" w:styleId="UnresolvedMention">
    <w:name w:val="Unresolved Mention"/>
    <w:basedOn w:val="DefaultParagraphFont"/>
    <w:uiPriority w:val="99"/>
    <w:semiHidden/>
    <w:unhideWhenUsed/>
    <w:rsid w:val="00C53771"/>
    <w:rPr>
      <w:color w:val="605E5C"/>
      <w:shd w:val="clear" w:color="auto" w:fill="E1DFDD"/>
    </w:rPr>
  </w:style>
  <w:style w:type="character" w:styleId="FollowedHyperlink">
    <w:name w:val="FollowedHyperlink"/>
    <w:basedOn w:val="DefaultParagraphFont"/>
    <w:uiPriority w:val="99"/>
    <w:semiHidden/>
    <w:unhideWhenUsed/>
    <w:rsid w:val="009565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058334">
      <w:bodyDiv w:val="1"/>
      <w:marLeft w:val="0"/>
      <w:marRight w:val="0"/>
      <w:marTop w:val="0"/>
      <w:marBottom w:val="0"/>
      <w:divBdr>
        <w:top w:val="none" w:sz="0" w:space="0" w:color="auto"/>
        <w:left w:val="none" w:sz="0" w:space="0" w:color="auto"/>
        <w:bottom w:val="none" w:sz="0" w:space="0" w:color="auto"/>
        <w:right w:val="none" w:sz="0" w:space="0" w:color="auto"/>
      </w:divBdr>
    </w:div>
    <w:div w:id="882793346">
      <w:bodyDiv w:val="1"/>
      <w:marLeft w:val="0"/>
      <w:marRight w:val="0"/>
      <w:marTop w:val="0"/>
      <w:marBottom w:val="0"/>
      <w:divBdr>
        <w:top w:val="none" w:sz="0" w:space="0" w:color="auto"/>
        <w:left w:val="none" w:sz="0" w:space="0" w:color="auto"/>
        <w:bottom w:val="none" w:sz="0" w:space="0" w:color="auto"/>
        <w:right w:val="none" w:sz="0" w:space="0" w:color="auto"/>
      </w:divBdr>
    </w:div>
    <w:div w:id="1177310462">
      <w:bodyDiv w:val="1"/>
      <w:marLeft w:val="0"/>
      <w:marRight w:val="0"/>
      <w:marTop w:val="0"/>
      <w:marBottom w:val="0"/>
      <w:divBdr>
        <w:top w:val="none" w:sz="0" w:space="0" w:color="auto"/>
        <w:left w:val="none" w:sz="0" w:space="0" w:color="auto"/>
        <w:bottom w:val="none" w:sz="0" w:space="0" w:color="auto"/>
        <w:right w:val="none" w:sz="0" w:space="0" w:color="auto"/>
      </w:divBdr>
      <w:divsChild>
        <w:div w:id="1907260012">
          <w:marLeft w:val="0"/>
          <w:marRight w:val="0"/>
          <w:marTop w:val="0"/>
          <w:marBottom w:val="0"/>
          <w:divBdr>
            <w:top w:val="none" w:sz="0" w:space="0" w:color="auto"/>
            <w:left w:val="none" w:sz="0" w:space="0" w:color="auto"/>
            <w:bottom w:val="none" w:sz="0" w:space="0" w:color="auto"/>
            <w:right w:val="none" w:sz="0" w:space="0" w:color="auto"/>
          </w:divBdr>
        </w:div>
        <w:div w:id="1052194462">
          <w:marLeft w:val="0"/>
          <w:marRight w:val="0"/>
          <w:marTop w:val="0"/>
          <w:marBottom w:val="0"/>
          <w:divBdr>
            <w:top w:val="none" w:sz="0" w:space="0" w:color="auto"/>
            <w:left w:val="none" w:sz="0" w:space="0" w:color="auto"/>
            <w:bottom w:val="none" w:sz="0" w:space="0" w:color="auto"/>
            <w:right w:val="none" w:sz="0" w:space="0" w:color="auto"/>
          </w:divBdr>
        </w:div>
        <w:div w:id="1938824418">
          <w:marLeft w:val="0"/>
          <w:marRight w:val="0"/>
          <w:marTop w:val="0"/>
          <w:marBottom w:val="0"/>
          <w:divBdr>
            <w:top w:val="none" w:sz="0" w:space="0" w:color="auto"/>
            <w:left w:val="none" w:sz="0" w:space="0" w:color="auto"/>
            <w:bottom w:val="none" w:sz="0" w:space="0" w:color="auto"/>
            <w:right w:val="none" w:sz="0" w:space="0" w:color="auto"/>
          </w:divBdr>
        </w:div>
        <w:div w:id="197665930">
          <w:marLeft w:val="0"/>
          <w:marRight w:val="0"/>
          <w:marTop w:val="0"/>
          <w:marBottom w:val="0"/>
          <w:divBdr>
            <w:top w:val="none" w:sz="0" w:space="0" w:color="auto"/>
            <w:left w:val="none" w:sz="0" w:space="0" w:color="auto"/>
            <w:bottom w:val="none" w:sz="0" w:space="0" w:color="auto"/>
            <w:right w:val="none" w:sz="0" w:space="0" w:color="auto"/>
          </w:divBdr>
        </w:div>
      </w:divsChild>
    </w:div>
    <w:div w:id="1282959967">
      <w:bodyDiv w:val="1"/>
      <w:marLeft w:val="0"/>
      <w:marRight w:val="0"/>
      <w:marTop w:val="0"/>
      <w:marBottom w:val="0"/>
      <w:divBdr>
        <w:top w:val="none" w:sz="0" w:space="0" w:color="auto"/>
        <w:left w:val="none" w:sz="0" w:space="0" w:color="auto"/>
        <w:bottom w:val="none" w:sz="0" w:space="0" w:color="auto"/>
        <w:right w:val="none" w:sz="0" w:space="0" w:color="auto"/>
      </w:divBdr>
    </w:div>
    <w:div w:id="1627657286">
      <w:bodyDiv w:val="1"/>
      <w:marLeft w:val="0"/>
      <w:marRight w:val="0"/>
      <w:marTop w:val="0"/>
      <w:marBottom w:val="0"/>
      <w:divBdr>
        <w:top w:val="none" w:sz="0" w:space="0" w:color="auto"/>
        <w:left w:val="none" w:sz="0" w:space="0" w:color="auto"/>
        <w:bottom w:val="none" w:sz="0" w:space="0" w:color="auto"/>
        <w:right w:val="none" w:sz="0" w:space="0" w:color="auto"/>
      </w:divBdr>
      <w:divsChild>
        <w:div w:id="693114026">
          <w:marLeft w:val="0"/>
          <w:marRight w:val="0"/>
          <w:marTop w:val="0"/>
          <w:marBottom w:val="0"/>
          <w:divBdr>
            <w:top w:val="none" w:sz="0" w:space="0" w:color="auto"/>
            <w:left w:val="none" w:sz="0" w:space="0" w:color="auto"/>
            <w:bottom w:val="none" w:sz="0" w:space="0" w:color="auto"/>
            <w:right w:val="none" w:sz="0" w:space="0" w:color="auto"/>
          </w:divBdr>
        </w:div>
        <w:div w:id="1520848662">
          <w:marLeft w:val="0"/>
          <w:marRight w:val="0"/>
          <w:marTop w:val="0"/>
          <w:marBottom w:val="0"/>
          <w:divBdr>
            <w:top w:val="none" w:sz="0" w:space="0" w:color="auto"/>
            <w:left w:val="none" w:sz="0" w:space="0" w:color="auto"/>
            <w:bottom w:val="none" w:sz="0" w:space="0" w:color="auto"/>
            <w:right w:val="none" w:sz="0" w:space="0" w:color="auto"/>
          </w:divBdr>
        </w:div>
        <w:div w:id="212693524">
          <w:marLeft w:val="0"/>
          <w:marRight w:val="0"/>
          <w:marTop w:val="0"/>
          <w:marBottom w:val="0"/>
          <w:divBdr>
            <w:top w:val="none" w:sz="0" w:space="0" w:color="auto"/>
            <w:left w:val="none" w:sz="0" w:space="0" w:color="auto"/>
            <w:bottom w:val="none" w:sz="0" w:space="0" w:color="auto"/>
            <w:right w:val="none" w:sz="0" w:space="0" w:color="auto"/>
          </w:divBdr>
        </w:div>
        <w:div w:id="446201684">
          <w:marLeft w:val="0"/>
          <w:marRight w:val="0"/>
          <w:marTop w:val="0"/>
          <w:marBottom w:val="0"/>
          <w:divBdr>
            <w:top w:val="none" w:sz="0" w:space="0" w:color="auto"/>
            <w:left w:val="none" w:sz="0" w:space="0" w:color="auto"/>
            <w:bottom w:val="none" w:sz="0" w:space="0" w:color="auto"/>
            <w:right w:val="none" w:sz="0" w:space="0" w:color="auto"/>
          </w:divBdr>
        </w:div>
      </w:divsChild>
    </w:div>
    <w:div w:id="182801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biliere.ch/theme/guide-juridique?utm_source=referral&amp;utm_medium=link&amp;utm_campaign=%5ba-prtkt%5d%5bdt-vv%5d%5bft-rs%5d%5bp-kmun-rs%5d%5bz-pp%5d&amp;utm_content=vorlage" TargetMode="External"/><Relationship Id="rId13" Type="http://schemas.openxmlformats.org/officeDocument/2006/relationships/hyperlink" Target="https://www.mobiliere.ch/guide/resiliation-contrat-de-bail-par-bailleur?utm_source=referral&amp;utm_medium=link&amp;utm_campaign=%5ba-prtkt%5d%5bdt-vv%5d%5bft-rs%5d%5bp-kmun-rs%5d%5bz-pp%5d&amp;utm_content=vorlag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hyperlink" Target="https://www.mobiliere.ch/guide/resiliation-contrat-de-bail-par-bailleu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mobiliere.ch/theme/guide-juridique?utm_source=referral&amp;utm_medium=link&amp;utm_campaign=%5ba-prtkt%5d%5bdt-vv%5d%5bft-rs%5d%5bp-kmun-rs%5d%5bz-pp%5d&amp;utm_content=vorlage" TargetMode="External"/><Relationship Id="rId10"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mobiliere.ch/theme/guide-juridique?utm_source=referral&amp;utm_medium=link&amp;utm_campaign=%5ba-prtkt%5d%5bdt-vv%5d%5bft-rs%5d%5bp-kmun-rs%5d%5bz-pp%5d&amp;utm_content=vorlage" TargetMode="External"/><Relationship Id="rId14" Type="http://schemas.openxmlformats.org/officeDocument/2006/relationships/hyperlink" Target="https://www.mobiliere.ch/theme/guide-juridique?utm_source=referral&amp;utm_medium=link&amp;utm_campaign=%5ba-prtkt%5d%5bdt-vv%5d%5bft-rs%5d%5bp-kmun-rs%5d%5bz-pp%5d&amp;utm_content=vorlag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7c5cb99-16c2-421e-b921-38d0c8f5fa0b" xsi:nil="true"/>
    <lcf76f155ced4ddcb4097134ff3c332f xmlns="f9fad736-9abf-47c6-ae0e-70887d4270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79CA47-A1FB-4AC8-AD81-A9C3D9155DE8}">
  <ds:schemaRefs>
    <ds:schemaRef ds:uri="http://schemas.microsoft.com/sharepoint/v3/contenttype/forms"/>
  </ds:schemaRefs>
</ds:datastoreItem>
</file>

<file path=customXml/itemProps2.xml><?xml version="1.0" encoding="utf-8"?>
<ds:datastoreItem xmlns:ds="http://schemas.openxmlformats.org/officeDocument/2006/customXml" ds:itemID="{0F6D94A2-7C26-45CD-B712-3A9A7A64D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A902E1-AB69-423D-986E-E962682FA0D5}">
  <ds:schemaRefs>
    <ds:schemaRef ds:uri="http://schemas.microsoft.com/office/2006/metadata/properties"/>
    <ds:schemaRef ds:uri="http://schemas.microsoft.com/office/infopath/2007/PartnerControls"/>
    <ds:schemaRef ds:uri="f7c5cb99-16c2-421e-b921-38d0c8f5fa0b"/>
    <ds:schemaRef ds:uri="f9fad736-9abf-47c6-ae0e-70887d42706e"/>
  </ds:schemaRefs>
</ds:datastoreItem>
</file>

<file path=docMetadata/LabelInfo.xml><?xml version="1.0" encoding="utf-8"?>
<clbl:labelList xmlns:clbl="http://schemas.microsoft.com/office/2020/mipLabelMetadata">
  <clbl:label id="{572d46b7-7eb3-4256-b21d-0b88cbf81fa2}" enabled="1" method="Privileged" siteId="{af7227b1-ac3a-4487-9e9f-ba462bb409d4}" contentBits="0"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2</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Schweizerische Mobiliar Versicherungsgesellschaft</Company>
  <LinksUpToDate>false</LinksUpToDate>
  <CharactersWithSpaces>1005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d'accompagnement pour la résiliation du contrat de location par le bailleur</dc:title>
  <dc:subject/>
  <dc:creator>Protekta Assurance de protection juridique SA</dc:creator>
  <cp:keywords/>
  <dc:description/>
  <cp:lastModifiedBy>Lars Ochsner</cp:lastModifiedBy>
  <cp:revision>54</cp:revision>
  <dcterms:created xsi:type="dcterms:W3CDTF">2024-06-18T09:27:00Z</dcterms:created>
  <dcterms:modified xsi:type="dcterms:W3CDTF">2025-06-30T12:20:00Z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0x01010026128C3B3001EB49A1A375256E511CA7</vt:lpwstr>
  </property>
  <property fmtid="{D5CDD505-2E9C-101B-9397-08002B2CF9AE}" pid="3" name="Sprache">
    <vt:lpwstr>D</vt:lpwstr>
  </property>
  <property fmtid="{D5CDD505-2E9C-101B-9397-08002B2CF9AE}" pid="4" name="Rechtsgebiet">
    <vt:lpwstr>200</vt:lpwstr>
  </property>
  <property fmtid="{D5CDD505-2E9C-101B-9397-08002B2CF9AE}" pid="5" name="Kategorie">
    <vt:lpwstr>Model</vt:lpwstr>
  </property>
  <property fmtid="{D5CDD505-2E9C-101B-9397-08002B2CF9AE}" pid="6" name="Quelle">
    <vt:lpwstr>Intern</vt:lpwstr>
  </property>
  <property fmtid="{D5CDD505-2E9C-101B-9397-08002B2CF9AE}" pid="7" name="Muster">
    <vt:bool>true</vt:bool>
  </property>
  <property fmtid="{D5CDD505-2E9C-101B-9397-08002B2CF9AE}" pid="8" name="Model">
    <vt:lpwstr>Model</vt:lpwstr>
  </property>
  <property fmtid="{D5CDD505-2E9C-101B-9397-08002B2CF9AE}" pid="9" name="Info">
    <vt:lpwstr>---</vt:lpwstr>
  </property>
  <property fmtid="{D5CDD505-2E9C-101B-9397-08002B2CF9AE}" pid="10" name="MediaServiceImageTags">
    <vt:lpwstr/>
  </property>
</Properties>
</file>