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535A1" w14:textId="2DED4521" w:rsidR="001C1D0E" w:rsidRDefault="001C1D0E">
      <w:pPr>
        <w:spacing w:after="200" w:line="276" w:lineRule="auto"/>
        <w:rPr>
          <w:highlight w:val="yellow"/>
        </w:rPr>
      </w:pPr>
      <w:r w:rsidRPr="00086835">
        <w:rPr>
          <w:rFonts w:cs="Arial"/>
          <w:noProof/>
          <w:lang w:val="de-CH"/>
        </w:rPr>
        <mc:AlternateContent>
          <mc:Choice Requires="wpg">
            <w:drawing>
              <wp:anchor distT="0" distB="0" distL="114300" distR="114300" simplePos="0" relativeHeight="251658240" behindDoc="0" locked="0" layoutInCell="1" allowOverlap="1" wp14:anchorId="0281D69D" wp14:editId="08BE9E67">
                <wp:simplePos x="0" y="0"/>
                <wp:positionH relativeFrom="margin">
                  <wp:posOffset>-207010</wp:posOffset>
                </wp:positionH>
                <wp:positionV relativeFrom="margin">
                  <wp:posOffset>303530</wp:posOffset>
                </wp:positionV>
                <wp:extent cx="6173470" cy="8722360"/>
                <wp:effectExtent l="0" t="0" r="0" b="2540"/>
                <wp:wrapSquare wrapText="bothSides"/>
                <wp:docPr id="548950552" name="Group 5"/>
                <wp:cNvGraphicFramePr/>
                <a:graphic xmlns:a="http://schemas.openxmlformats.org/drawingml/2006/main">
                  <a:graphicData uri="http://schemas.microsoft.com/office/word/2010/wordprocessingGroup">
                    <wpg:wgp>
                      <wpg:cNvGrpSpPr/>
                      <wpg:grpSpPr>
                        <a:xfrm>
                          <a:off x="0" y="0"/>
                          <a:ext cx="6173470" cy="8722360"/>
                          <a:chOff x="-3175" y="0"/>
                          <a:chExt cx="6174007" cy="8722390"/>
                        </a:xfrm>
                      </wpg:grpSpPr>
                      <wps:wsp>
                        <wps:cNvPr id="1638013542" name="Rectangle 4"/>
                        <wps:cNvSpPr/>
                        <wps:spPr>
                          <a:xfrm>
                            <a:off x="0" y="6805983"/>
                            <a:ext cx="6170832" cy="1916407"/>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6270950" name="Group 3"/>
                        <wpg:cNvGrpSpPr/>
                        <wpg:grpSpPr>
                          <a:xfrm>
                            <a:off x="-3175" y="0"/>
                            <a:ext cx="6118225" cy="8317915"/>
                            <a:chOff x="-3175" y="0"/>
                            <a:chExt cx="6118225" cy="8317915"/>
                          </a:xfrm>
                        </wpg:grpSpPr>
                        <wps:wsp>
                          <wps:cNvPr id="1959189503" name="Rechteck 1"/>
                          <wps:cNvSpPr>
                            <a:spLocks/>
                          </wps:cNvSpPr>
                          <wps:spPr>
                            <a:xfrm>
                              <a:off x="-3175" y="3239301"/>
                              <a:ext cx="6118225" cy="5078614"/>
                            </a:xfrm>
                            <a:prstGeom prst="rect">
                              <a:avLst/>
                            </a:prstGeom>
                            <a:solidFill>
                              <a:srgbClr val="969BA0">
                                <a:alpha val="22000"/>
                              </a:srgbClr>
                            </a:solidFill>
                            <a:ln w="25400" cap="flat" cmpd="sng" algn="ctr">
                              <a:noFill/>
                              <a:prstDash val="solid"/>
                            </a:ln>
                            <a:effectLst/>
                          </wps:spPr>
                          <wps:txbx>
                            <w:txbxContent>
                              <w:p w14:paraId="50FB5ACF" w14:textId="77777777" w:rsidR="001C1D0E" w:rsidRPr="00086835" w:rsidRDefault="001C1D0E" w:rsidP="001C1D0E">
                                <w:pPr>
                                  <w:spacing w:before="480"/>
                                  <w:ind w:left="340"/>
                                  <w:rPr>
                                    <w:rFonts w:cs="Arial"/>
                                    <w:color w:val="000000"/>
                                    <w:szCs w:val="22"/>
                                  </w:rPr>
                                </w:pPr>
                                <w:r w:rsidRPr="00086835">
                                  <w:rPr>
                                    <w:rFonts w:cs="Arial"/>
                                    <w:b/>
                                    <w:bCs/>
                                    <w:color w:val="000000"/>
                                    <w:szCs w:val="22"/>
                                  </w:rPr>
                                  <w:t>Avertissement juridique</w:t>
                                </w:r>
                              </w:p>
                              <w:p w14:paraId="55D790E3" w14:textId="77777777" w:rsidR="001C1D0E" w:rsidRPr="00086835" w:rsidRDefault="001C1D0E" w:rsidP="001C1D0E">
                                <w:pPr>
                                  <w:spacing w:before="12"/>
                                  <w:ind w:left="340"/>
                                  <w:rPr>
                                    <w:rFonts w:cs="Arial"/>
                                    <w:color w:val="000000"/>
                                    <w:szCs w:val="22"/>
                                  </w:rPr>
                                </w:pPr>
                              </w:p>
                              <w:p w14:paraId="3BCB80FD" w14:textId="77777777" w:rsidR="000F787F" w:rsidRPr="000F787F" w:rsidRDefault="000F787F" w:rsidP="000F787F">
                                <w:pPr>
                                  <w:pStyle w:val="ListParagraph"/>
                                  <w:numPr>
                                    <w:ilvl w:val="0"/>
                                    <w:numId w:val="5"/>
                                  </w:numPr>
                                  <w:spacing w:before="12"/>
                                  <w:ind w:left="1040"/>
                                  <w:rPr>
                                    <w:rFonts w:cs="Arial"/>
                                    <w:iCs/>
                                    <w:color w:val="000000" w:themeColor="text1"/>
                                  </w:rPr>
                                </w:pPr>
                                <w:r w:rsidRPr="000F787F">
                                  <w:rPr>
                                    <w:rFonts w:cs="Arial"/>
                                    <w:iCs/>
                                    <w:color w:val="000000" w:themeColor="text1"/>
                                  </w:rPr>
                                  <w:t>Conservez une copie de la résiliation ainsi que la quittance postale de votre envoi recommandé, pour vos dossiers.</w:t>
                                </w:r>
                              </w:p>
                              <w:p w14:paraId="09203A76" w14:textId="77777777" w:rsidR="000F787F" w:rsidRPr="000F787F" w:rsidRDefault="000F787F" w:rsidP="000F787F">
                                <w:pPr>
                                  <w:pStyle w:val="ListParagraph"/>
                                  <w:numPr>
                                    <w:ilvl w:val="0"/>
                                    <w:numId w:val="5"/>
                                  </w:numPr>
                                  <w:spacing w:before="12"/>
                                  <w:ind w:left="1040"/>
                                  <w:rPr>
                                    <w:rFonts w:cs="Arial"/>
                                    <w:iCs/>
                                    <w:color w:val="000000" w:themeColor="text1"/>
                                  </w:rPr>
                                </w:pPr>
                                <w:r w:rsidRPr="000F787F">
                                  <w:rPr>
                                    <w:rFonts w:cs="Arial"/>
                                    <w:iCs/>
                                    <w:color w:val="000000" w:themeColor="text1"/>
                                  </w:rPr>
                                  <w:t>Décrivez précisément les motifs de la résiliation. Si vous n’avez pas la certitude que les justes motifs avancés sont constitutifs d’une situation intolérable qui justifie une résiliation extraordinaire, demandez conseil à ce sujet ou renoncez provisoirement à la résiliation extraordinaire. Si un tribunal devait considérer que les motifs sont insuffisants, la résiliation serait sans effet et vous resteriez redevable des loyers. Vous avez en outre une autre possibilité, à savoir procéder à une résiliation ordinaire.</w:t>
                                </w:r>
                              </w:p>
                              <w:p w14:paraId="6E12FBF1" w14:textId="77777777" w:rsidR="001C1D0E" w:rsidRPr="00911669" w:rsidRDefault="001C1D0E" w:rsidP="001C1D0E">
                                <w:pPr>
                                  <w:pStyle w:val="ListParagraph"/>
                                  <w:numPr>
                                    <w:ilvl w:val="0"/>
                                    <w:numId w:val="5"/>
                                  </w:numPr>
                                  <w:spacing w:before="12"/>
                                  <w:ind w:left="1040"/>
                                  <w:rPr>
                                    <w:rFonts w:cs="Arial"/>
                                    <w:color w:val="000000" w:themeColor="text1"/>
                                  </w:rPr>
                                </w:pPr>
                                <w:r w:rsidRPr="00911669">
                                  <w:rPr>
                                    <w:rFonts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69584063" w14:textId="77777777" w:rsidR="001C1D0E" w:rsidRPr="00086835" w:rsidRDefault="001C1D0E" w:rsidP="001C1D0E">
                                <w:pPr>
                                  <w:pStyle w:val="ListParagraph"/>
                                  <w:spacing w:before="12"/>
                                  <w:ind w:left="340"/>
                                  <w:rPr>
                                    <w:rFonts w:cs="Arial"/>
                                    <w:color w:val="000000"/>
                                  </w:rPr>
                                </w:pPr>
                              </w:p>
                              <w:p w14:paraId="79AB0F1F" w14:textId="77777777" w:rsidR="001C1D0E" w:rsidRPr="00086835" w:rsidRDefault="001C1D0E" w:rsidP="001C1D0E">
                                <w:pPr>
                                  <w:pStyle w:val="ListParagraph"/>
                                  <w:spacing w:before="12"/>
                                  <w:ind w:left="340"/>
                                  <w:rPr>
                                    <w:rFonts w:cs="Arial"/>
                                    <w:color w:val="000000"/>
                                  </w:rPr>
                                </w:pPr>
                                <w:r w:rsidRPr="00086835">
                                  <w:rPr>
                                    <w:rFonts w:cs="Arial"/>
                                    <w:color w:val="000000"/>
                                  </w:rPr>
                                  <w:t>Informations juridiques complémentaires et solutions d’assurance adaptées :</w:t>
                                </w:r>
                              </w:p>
                              <w:p w14:paraId="71435FCE" w14:textId="77777777" w:rsidR="00355CC3" w:rsidRPr="001B30E8" w:rsidRDefault="001C1D0E" w:rsidP="00355CC3">
                                <w:pPr>
                                  <w:ind w:left="340"/>
                                  <w:rPr>
                                    <w:color w:val="DA2323"/>
                                    <w:lang w:eastAsia="en-GB"/>
                                  </w:rPr>
                                </w:pPr>
                                <w:r w:rsidRPr="00086835">
                                  <w:rPr>
                                    <w:rFonts w:cs="Arial"/>
                                    <w:color w:val="000000"/>
                                    <w:szCs w:val="22"/>
                                  </w:rPr>
                                  <w:br/>
                                </w:r>
                                <w:hyperlink r:id="rId8" w:history="1">
                                  <w:r w:rsidR="00355CC3" w:rsidRPr="001B30E8">
                                    <w:rPr>
                                      <w:rStyle w:val="Hyperlink"/>
                                      <w:color w:val="DA2323"/>
                                      <w:lang w:eastAsia="en-GB"/>
                                    </w:rPr>
                                    <w:t>Le guide juridique de la Mobilière</w:t>
                                  </w:r>
                                </w:hyperlink>
                                <w:r w:rsidR="00355CC3" w:rsidRPr="001B30E8">
                                  <w:rPr>
                                    <w:color w:val="DA2323"/>
                                    <w:lang w:eastAsia="en-GB"/>
                                  </w:rPr>
                                  <w:t xml:space="preserve"> </w:t>
                                </w:r>
                              </w:p>
                              <w:p w14:paraId="40BF63C3" w14:textId="77777777" w:rsidR="00355CC3" w:rsidRPr="001B30E8" w:rsidRDefault="00355CC3" w:rsidP="00355CC3">
                                <w:pPr>
                                  <w:ind w:left="340"/>
                                  <w:rPr>
                                    <w:color w:val="DA2323"/>
                                    <w:lang w:eastAsia="en-GB"/>
                                  </w:rPr>
                                </w:pPr>
                                <w:hyperlink r:id="rId9" w:history="1">
                                  <w:r w:rsidRPr="001B30E8">
                                    <w:rPr>
                                      <w:color w:val="DA2323"/>
                                      <w:u w:val="single"/>
                                      <w:lang w:eastAsia="en-GB"/>
                                    </w:rPr>
                                    <w:t>Protection juridique pour particuliers</w:t>
                                  </w:r>
                                </w:hyperlink>
                              </w:p>
                              <w:p w14:paraId="09630855" w14:textId="77777777" w:rsidR="00355CC3" w:rsidRPr="001B30E8" w:rsidRDefault="00355CC3" w:rsidP="00355CC3">
                                <w:pPr>
                                  <w:ind w:left="340"/>
                                  <w:rPr>
                                    <w:color w:val="DA2323"/>
                                    <w:lang w:eastAsia="en-GB"/>
                                  </w:rPr>
                                </w:pPr>
                                <w:hyperlink r:id="rId10" w:history="1">
                                  <w:r w:rsidRPr="001B30E8">
                                    <w:rPr>
                                      <w:color w:val="DA2323"/>
                                      <w:u w:val="single"/>
                                      <w:lang w:eastAsia="en-GB"/>
                                    </w:rPr>
                                    <w:t>Calculateur de prime pour la protection juridique</w:t>
                                  </w:r>
                                </w:hyperlink>
                              </w:p>
                              <w:p w14:paraId="32700D73" w14:textId="37436C36" w:rsidR="001C1D0E" w:rsidRPr="00086835" w:rsidRDefault="001C1D0E" w:rsidP="00355CC3">
                                <w:pPr>
                                  <w:ind w:left="340"/>
                                  <w:rPr>
                                    <w:rFonts w:cs="Arial"/>
                                    <w:szCs w:val="22"/>
                                  </w:rPr>
                                </w:pPr>
                              </w:p>
                              <w:p w14:paraId="0FC0D1EB" w14:textId="77777777" w:rsidR="001C1D0E" w:rsidRPr="00086835" w:rsidRDefault="001C1D0E" w:rsidP="001C1D0E">
                                <w:pPr>
                                  <w:spacing w:before="12"/>
                                  <w:ind w:left="340"/>
                                  <w:rPr>
                                    <w:rFonts w:cs="Arial"/>
                                    <w:szCs w:val="22"/>
                                  </w:rPr>
                                </w:pPr>
                              </w:p>
                              <w:p w14:paraId="7341CF61" w14:textId="77777777" w:rsidR="001C1D0E" w:rsidRPr="00086835" w:rsidRDefault="001C1D0E" w:rsidP="001C1D0E">
                                <w:pPr>
                                  <w:spacing w:before="12"/>
                                  <w:ind w:left="340"/>
                                  <w:rPr>
                                    <w:rFonts w:cs="Arial"/>
                                    <w:color w:val="000000"/>
                                    <w:szCs w:val="22"/>
                                  </w:rPr>
                                </w:pPr>
                                <w:r w:rsidRPr="00086835">
                                  <w:rPr>
                                    <w:rFonts w:cs="Arial"/>
                                    <w:color w:val="000000"/>
                                    <w:szCs w:val="22"/>
                                  </w:rPr>
                                  <w:t>Une entreprise de la Mobilière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6259537" name="Rectangle 2"/>
                          <wps:cNvSpPr>
                            <a:spLocks noChangeArrowheads="1"/>
                          </wps:cNvSpPr>
                          <wps:spPr bwMode="auto">
                            <a:xfrm>
                              <a:off x="0" y="0"/>
                              <a:ext cx="6115050" cy="2957209"/>
                            </a:xfrm>
                            <a:prstGeom prst="rect">
                              <a:avLst/>
                            </a:prstGeom>
                            <a:solidFill>
                              <a:srgbClr val="EEECE1"/>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0BB47DB0" w14:textId="77777777" w:rsidR="001C1D0E" w:rsidRPr="00086835" w:rsidRDefault="001C1D0E" w:rsidP="001C1D0E">
                                <w:pPr>
                                  <w:spacing w:after="120"/>
                                  <w:rPr>
                                    <w:rFonts w:cs="Arial"/>
                                    <w:b/>
                                    <w:bCs/>
                                    <w:color w:val="000000"/>
                                    <w:szCs w:val="22"/>
                                  </w:rPr>
                                </w:pPr>
                              </w:p>
                              <w:p w14:paraId="264673CC" w14:textId="77777777" w:rsidR="001C1D0E" w:rsidRPr="00086835" w:rsidRDefault="001C1D0E" w:rsidP="001C1D0E">
                                <w:pPr>
                                  <w:spacing w:before="340" w:after="340"/>
                                  <w:ind w:left="340"/>
                                  <w:rPr>
                                    <w:rFonts w:cs="Arial"/>
                                    <w:b/>
                                    <w:bCs/>
                                    <w:color w:val="000000"/>
                                    <w:szCs w:val="22"/>
                                  </w:rPr>
                                </w:pPr>
                                <w:r w:rsidRPr="00086835">
                                  <w:rPr>
                                    <w:rFonts w:cs="Arial"/>
                                    <w:noProof/>
                                    <w:color w:val="000000"/>
                                    <w:szCs w:val="22"/>
                                  </w:rPr>
                                  <w:drawing>
                                    <wp:inline distT="0" distB="0" distL="0" distR="0" wp14:anchorId="0724CBFB" wp14:editId="29B20818">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260000" cy="267137"/>
                                              </a:xfrm>
                                              <a:prstGeom prst="rect">
                                                <a:avLst/>
                                              </a:prstGeom>
                                            </pic:spPr>
                                          </pic:pic>
                                        </a:graphicData>
                                      </a:graphic>
                                    </wp:inline>
                                  </w:drawing>
                                </w:r>
                              </w:p>
                              <w:p w14:paraId="77D52F0D" w14:textId="77777777" w:rsidR="001C1D0E" w:rsidRPr="00086835" w:rsidRDefault="001C1D0E" w:rsidP="001C1D0E">
                                <w:pPr>
                                  <w:spacing w:after="120"/>
                                  <w:ind w:left="340"/>
                                  <w:rPr>
                                    <w:rFonts w:cs="Arial"/>
                                    <w:b/>
                                    <w:bCs/>
                                    <w:szCs w:val="22"/>
                                  </w:rPr>
                                </w:pPr>
                                <w:r w:rsidRPr="00086835">
                                  <w:rPr>
                                    <w:rFonts w:cs="Arial"/>
                                    <w:b/>
                                    <w:bCs/>
                                    <w:szCs w:val="22"/>
                                  </w:rPr>
                                  <w:t>Modèle-type de l’</w:t>
                                </w:r>
                                <w:r w:rsidRPr="00086835">
                                  <w:rPr>
                                    <w:rFonts w:cs="Arial"/>
                                    <w:b/>
                                    <w:bCs/>
                                  </w:rPr>
                                  <w:t>a</w:t>
                                </w:r>
                                <w:r w:rsidRPr="00086835">
                                  <w:rPr>
                                    <w:rFonts w:cs="Arial"/>
                                    <w:b/>
                                    <w:bCs/>
                                    <w:szCs w:val="22"/>
                                  </w:rPr>
                                  <w:t xml:space="preserve">ssurance de protection juridique privée Protekta </w:t>
                                </w:r>
                              </w:p>
                              <w:p w14:paraId="487AECAD" w14:textId="77777777" w:rsidR="001C1D0E" w:rsidRPr="00086835" w:rsidRDefault="001C1D0E" w:rsidP="001C1D0E">
                                <w:pPr>
                                  <w:pStyle w:val="NormalWeb"/>
                                  <w:ind w:left="340"/>
                                  <w:rPr>
                                    <w:rFonts w:ascii="Arial" w:eastAsia="Arial" w:hAnsi="Arial" w:cs="Arial"/>
                                    <w:sz w:val="22"/>
                                    <w:szCs w:val="22"/>
                                  </w:rPr>
                                </w:pPr>
                                <w:r w:rsidRPr="00086835">
                                  <w:rPr>
                                    <w:rFonts w:ascii="Arial" w:eastAsia="Arial" w:hAnsi="Arial" w:cs="Arial"/>
                                    <w:sz w:val="22"/>
                                    <w:szCs w:val="22"/>
                                  </w:rPr>
                                  <w:t xml:space="preserve">Vous trouverez un modèle-type à la page suivante. Les champs </w:t>
                                </w:r>
                                <w:r w:rsidRPr="00086835">
                                  <w:rPr>
                                    <w:rFonts w:ascii="Arial" w:eastAsia="Arial" w:hAnsi="Arial" w:cs="Arial"/>
                                    <w:sz w:val="22"/>
                                    <w:szCs w:val="22"/>
                                    <w:highlight w:val="lightGray"/>
                                  </w:rPr>
                                  <w:t>surlignés en gris</w:t>
                                </w:r>
                                <w:r w:rsidRPr="00086835">
                                  <w:rPr>
                                    <w:rFonts w:ascii="Arial" w:eastAsia="Arial" w:hAnsi="Arial" w:cs="Arial"/>
                                    <w:sz w:val="22"/>
                                    <w:szCs w:val="22"/>
                                  </w:rPr>
                                  <w:t xml:space="preserve"> doivent être adaptés à votre situation spécifique.</w:t>
                                </w:r>
                              </w:p>
                              <w:p w14:paraId="2ED6725B" w14:textId="77777777" w:rsidR="001C1D0E" w:rsidRPr="00086835" w:rsidRDefault="001C1D0E" w:rsidP="001C1D0E">
                                <w:pPr>
                                  <w:pStyle w:val="NormalWeb"/>
                                  <w:ind w:left="340"/>
                                  <w:rPr>
                                    <w:rFonts w:ascii="Arial" w:eastAsia="Arial" w:hAnsi="Arial" w:cs="Arial"/>
                                    <w:sz w:val="22"/>
                                    <w:szCs w:val="22"/>
                                  </w:rPr>
                                </w:pPr>
                              </w:p>
                              <w:p w14:paraId="73EDC7CD" w14:textId="77777777" w:rsidR="001C1D0E" w:rsidRPr="00C900A0" w:rsidRDefault="001C1D0E" w:rsidP="001C1D0E">
                                <w:pPr>
                                  <w:pStyle w:val="NormalWeb"/>
                                  <w:ind w:left="340"/>
                                  <w:rPr>
                                    <w:rFonts w:ascii="Arial" w:eastAsia="Arial" w:hAnsi="Arial" w:cs="Arial"/>
                                    <w:sz w:val="22"/>
                                    <w:szCs w:val="22"/>
                                  </w:rPr>
                                </w:pPr>
                                <w:r w:rsidRPr="00086835">
                                  <w:rPr>
                                    <w:rFonts w:ascii="Arial" w:eastAsia="Arial" w:hAnsi="Arial" w:cs="Arial"/>
                                    <w:b/>
                                    <w:bCs/>
                                    <w:sz w:val="22"/>
                                    <w:szCs w:val="22"/>
                                  </w:rPr>
                                  <w:t xml:space="preserve">Important </w:t>
                                </w:r>
                                <w:r w:rsidRPr="00086835">
                                  <w:rPr>
                                    <w:rFonts w:ascii="Arial" w:eastAsia="Arial" w:hAnsi="Arial" w:cs="Arial"/>
                                    <w:sz w:val="22"/>
                                    <w:szCs w:val="22"/>
                                  </w:rPr>
                                  <w:t xml:space="preserve">: La page 1 sert uniquement d'information. Elle ne doit pas être imprimée ni utilisée. </w:t>
                                </w:r>
                                <w:r w:rsidRPr="00C900A0">
                                  <w:rPr>
                                    <w:rFonts w:ascii="Arial" w:eastAsia="Arial" w:hAnsi="Arial" w:cs="Arial"/>
                                    <w:sz w:val="22"/>
                                    <w:szCs w:val="22"/>
                                  </w:rPr>
                                  <w:t>Vous pouvez simplement la supprimer.</w:t>
                                </w:r>
                              </w:p>
                              <w:p w14:paraId="0416ECE7" w14:textId="3C6EB8C0" w:rsidR="001C1D0E" w:rsidRPr="007309BF" w:rsidRDefault="001C1D0E" w:rsidP="001C1D0E">
                                <w:pPr>
                                  <w:pStyle w:val="NormalWeb"/>
                                  <w:ind w:left="340"/>
                                  <w:rPr>
                                    <w:rFonts w:ascii="Arial" w:hAnsi="Arial" w:cs="Arial"/>
                                    <w:b/>
                                    <w:bCs/>
                                    <w:color w:val="C00000"/>
                                    <w:sz w:val="22"/>
                                    <w:szCs w:val="22"/>
                                  </w:rPr>
                                </w:pPr>
                                <w:r w:rsidRPr="00C900A0">
                                  <w:rPr>
                                    <w:rFonts w:ascii="Arial" w:eastAsia="Arial" w:hAnsi="Arial" w:cs="Arial"/>
                                    <w:sz w:val="22"/>
                                    <w:szCs w:val="22"/>
                                  </w:rPr>
                                  <w:br/>
                                </w:r>
                                <w:r w:rsidR="00C900A0" w:rsidRPr="00C900A0">
                                  <w:rPr>
                                    <w:rFonts w:ascii="Arial" w:hAnsi="Arial" w:cs="Arial"/>
                                    <w:sz w:val="22"/>
                                    <w:szCs w:val="22"/>
                                  </w:rPr>
                                  <w:t xml:space="preserve">D'autres questions sur la résiliation du </w:t>
                                </w:r>
                                <w:r w:rsidR="00C900A0">
                                  <w:rPr>
                                    <w:rFonts w:ascii="Arial" w:hAnsi="Arial" w:cs="Arial"/>
                                    <w:sz w:val="22"/>
                                    <w:szCs w:val="22"/>
                                  </w:rPr>
                                  <w:t xml:space="preserve">contrat de bail </w:t>
                                </w:r>
                                <w:r w:rsidR="00C900A0" w:rsidRPr="00C900A0">
                                  <w:rPr>
                                    <w:rFonts w:ascii="Arial" w:hAnsi="Arial" w:cs="Arial"/>
                                    <w:sz w:val="22"/>
                                    <w:szCs w:val="22"/>
                                  </w:rPr>
                                  <w:t>par le locataire?</w:t>
                                </w:r>
                                <w:r w:rsidRPr="00C900A0">
                                  <w:rPr>
                                    <w:rFonts w:ascii="Arial" w:hAnsi="Arial" w:cs="Arial"/>
                                    <w:sz w:val="22"/>
                                    <w:szCs w:val="22"/>
                                    <w:highlight w:val="yellow"/>
                                  </w:rPr>
                                  <w:br/>
                                </w:r>
                                <w:r w:rsidRPr="00086835">
                                  <w:rPr>
                                    <w:rFonts w:ascii="Arial" w:hAnsi="Arial" w:cs="Arial"/>
                                    <w:sz w:val="22"/>
                                    <w:szCs w:val="22"/>
                                  </w:rPr>
                                  <w:t>Consultez notre guide juridique:</w:t>
                                </w:r>
                                <w:r w:rsidR="00FB7A9B" w:rsidRPr="00FB7A9B">
                                  <w:t xml:space="preserve"> </w:t>
                                </w:r>
                                <w:hyperlink r:id="rId13" w:history="1">
                                  <w:r w:rsidR="00FB7A9B" w:rsidRPr="00107F5A">
                                    <w:rPr>
                                      <w:rStyle w:val="Hyperlink"/>
                                      <w:rFonts w:ascii="Arial" w:hAnsi="Arial" w:cs="Arial"/>
                                      <w:b/>
                                      <w:bCs/>
                                      <w:color w:val="DA2323"/>
                                      <w:sz w:val="22"/>
                                      <w:szCs w:val="22"/>
                                    </w:rPr>
                                    <w:t>Résiliation du contrat de bail par le locataire</w:t>
                                  </w:r>
                                </w:hyperlink>
                                <w:r w:rsidRPr="00107F5A">
                                  <w:rPr>
                                    <w:rFonts w:ascii="Arial" w:hAnsi="Arial" w:cs="Arial"/>
                                    <w:color w:val="DA2323"/>
                                    <w:sz w:val="22"/>
                                    <w:szCs w:val="22"/>
                                  </w:rPr>
                                  <w:t xml:space="preserve"> </w:t>
                                </w:r>
                              </w:p>
                              <w:p w14:paraId="7E8AFCE8" w14:textId="77777777" w:rsidR="001C1D0E" w:rsidRPr="009C151F" w:rsidRDefault="001C1D0E" w:rsidP="001C1D0E">
                                <w:pPr>
                                  <w:pStyle w:val="NormalWeb"/>
                                  <w:ind w:left="340"/>
                                  <w:rPr>
                                    <w:rFonts w:ascii="Arial" w:hAnsi="Arial" w:cs="Arial"/>
                                  </w:rPr>
                                </w:pPr>
                              </w:p>
                              <w:p w14:paraId="351549D1" w14:textId="77777777" w:rsidR="001C1D0E" w:rsidRPr="00086835" w:rsidRDefault="001C1D0E" w:rsidP="001C1D0E">
                                <w:pPr>
                                  <w:pStyle w:val="NormalWeb"/>
                                  <w:ind w:left="340"/>
                                  <w:rPr>
                                    <w:rFonts w:ascii="Arial" w:hAnsi="Arial" w:cs="Arial"/>
                                    <w:color w:val="DA2323"/>
                                    <w:sz w:val="22"/>
                                    <w:szCs w:val="22"/>
                                  </w:rPr>
                                </w:pPr>
                              </w:p>
                              <w:p w14:paraId="0CBDA23B" w14:textId="77777777" w:rsidR="001C1D0E" w:rsidRPr="00086835" w:rsidRDefault="001C1D0E" w:rsidP="001C1D0E">
                                <w:pPr>
                                  <w:pStyle w:val="NormalWeb"/>
                                  <w:ind w:left="340"/>
                                  <w:rPr>
                                    <w:rFonts w:ascii="Arial" w:hAnsi="Arial" w:cs="Arial"/>
                                    <w:sz w:val="22"/>
                                    <w:szCs w:val="22"/>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281D69D" id="Group 5" o:spid="_x0000_s1026" style="position:absolute;margin-left:-16.3pt;margin-top:23.9pt;width:486.1pt;height:686.8pt;z-index:251658240;mso-position-horizontal-relative:margin;mso-position-vertical-relative:margin" coordorigin="-31" coordsize="61740,87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">
                <v:rect id="Rectangle 4" o:spid="_x0000_s1027" style="position:absolute;top:68059;width:61708;height:191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" fillcolor="window" stroked="f" strokeweight="2pt"/>
                <v:group id="Group 3" o:spid="_x0000_s1028" style="position:absolute;left:-31;width:61181;height:83179" coordorigin="-31" coordsize="61182,831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">
                  <v:rect id="Rechteck 1" o:spid="_x0000_s1029" style="position:absolute;left:-31;top:32393;width:61181;height:507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" fillcolor="#969ba0" stroked="f" strokeweight="2pt">
                    <v:fill opacity="14392f"/>
                    <v:textbox>
                      <w:txbxContent>
                        <w:p w14:paraId="50FB5ACF" w14:textId="77777777" w:rsidR="001C1D0E" w:rsidRPr="00086835" w:rsidRDefault="001C1D0E" w:rsidP="001C1D0E">
                          <w:pPr>
                            <w:spacing w:before="480"/>
                            <w:ind w:left="340"/>
                            <w:rPr>
                              <w:rFonts w:cs="Arial"/>
                              <w:color w:val="000000"/>
                              <w:szCs w:val="22"/>
                            </w:rPr>
                          </w:pPr>
                          <w:r w:rsidRPr="00086835">
                            <w:rPr>
                              <w:rFonts w:cs="Arial"/>
                              <w:b/>
                              <w:bCs/>
                              <w:color w:val="000000"/>
                              <w:szCs w:val="22"/>
                            </w:rPr>
                            <w:t>Avertissement juridique</w:t>
                          </w:r>
                        </w:p>
                        <w:p w14:paraId="55D790E3" w14:textId="77777777" w:rsidR="001C1D0E" w:rsidRPr="00086835" w:rsidRDefault="001C1D0E" w:rsidP="001C1D0E">
                          <w:pPr>
                            <w:spacing w:before="12"/>
                            <w:ind w:left="340"/>
                            <w:rPr>
                              <w:rFonts w:cs="Arial"/>
                              <w:color w:val="000000"/>
                              <w:szCs w:val="22"/>
                            </w:rPr>
                          </w:pPr>
                        </w:p>
                        <w:p w14:paraId="3BCB80FD" w14:textId="77777777" w:rsidR="000F787F" w:rsidRPr="000F787F" w:rsidRDefault="000F787F" w:rsidP="000F787F">
                          <w:pPr>
                            <w:pStyle w:val="ListParagraph"/>
                            <w:numPr>
                              <w:ilvl w:val="0"/>
                              <w:numId w:val="5"/>
                            </w:numPr>
                            <w:spacing w:before="12"/>
                            <w:ind w:left="1040"/>
                            <w:rPr>
                              <w:rFonts w:cs="Arial"/>
                              <w:iCs/>
                              <w:color w:val="000000" w:themeColor="text1"/>
                            </w:rPr>
                          </w:pPr>
                          <w:r w:rsidRPr="000F787F">
                            <w:rPr>
                              <w:rFonts w:cs="Arial"/>
                              <w:iCs/>
                              <w:color w:val="000000" w:themeColor="text1"/>
                            </w:rPr>
                            <w:t>Conservez une copie de la résiliation ainsi que la quittance postale de votre envoi recommandé, pour vos dossiers.</w:t>
                          </w:r>
                        </w:p>
                        <w:p w14:paraId="09203A76" w14:textId="77777777" w:rsidR="000F787F" w:rsidRPr="000F787F" w:rsidRDefault="000F787F" w:rsidP="000F787F">
                          <w:pPr>
                            <w:pStyle w:val="ListParagraph"/>
                            <w:numPr>
                              <w:ilvl w:val="0"/>
                              <w:numId w:val="5"/>
                            </w:numPr>
                            <w:spacing w:before="12"/>
                            <w:ind w:left="1040"/>
                            <w:rPr>
                              <w:rFonts w:cs="Arial"/>
                              <w:iCs/>
                              <w:color w:val="000000" w:themeColor="text1"/>
                            </w:rPr>
                          </w:pPr>
                          <w:r w:rsidRPr="000F787F">
                            <w:rPr>
                              <w:rFonts w:cs="Arial"/>
                              <w:iCs/>
                              <w:color w:val="000000" w:themeColor="text1"/>
                            </w:rPr>
                            <w:t>Décrivez précisément les motifs de la résiliation. Si vous n’avez pas la certitude que les justes motifs avancés sont constitutifs d’une situation intolérable qui justifie une résiliation extraordinaire, demandez conseil à ce sujet ou renoncez provisoirement à la résiliation extraordinaire. Si un tribunal devait considérer que les motifs sont insuffisants, la résiliation serait sans effet et vous resteriez redevable des loyers. Vous avez en outre une autre possibilité, à savoir procéder à une résiliation ordinaire.</w:t>
                          </w:r>
                        </w:p>
                        <w:p w14:paraId="6E12FBF1" w14:textId="77777777" w:rsidR="001C1D0E" w:rsidRPr="00911669" w:rsidRDefault="001C1D0E" w:rsidP="001C1D0E">
                          <w:pPr>
                            <w:pStyle w:val="ListParagraph"/>
                            <w:numPr>
                              <w:ilvl w:val="0"/>
                              <w:numId w:val="5"/>
                            </w:numPr>
                            <w:spacing w:before="12"/>
                            <w:ind w:left="1040"/>
                            <w:rPr>
                              <w:rFonts w:cs="Arial"/>
                              <w:color w:val="000000" w:themeColor="text1"/>
                            </w:rPr>
                          </w:pPr>
                          <w:r w:rsidRPr="00911669">
                            <w:rPr>
                              <w:rFonts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69584063" w14:textId="77777777" w:rsidR="001C1D0E" w:rsidRPr="00086835" w:rsidRDefault="001C1D0E" w:rsidP="001C1D0E">
                          <w:pPr>
                            <w:pStyle w:val="ListParagraph"/>
                            <w:spacing w:before="12"/>
                            <w:ind w:left="340"/>
                            <w:rPr>
                              <w:rFonts w:cs="Arial"/>
                              <w:color w:val="000000"/>
                            </w:rPr>
                          </w:pPr>
                        </w:p>
                        <w:p w14:paraId="79AB0F1F" w14:textId="77777777" w:rsidR="001C1D0E" w:rsidRPr="00086835" w:rsidRDefault="001C1D0E" w:rsidP="001C1D0E">
                          <w:pPr>
                            <w:pStyle w:val="ListParagraph"/>
                            <w:spacing w:before="12"/>
                            <w:ind w:left="340"/>
                            <w:rPr>
                              <w:rFonts w:cs="Arial"/>
                              <w:color w:val="000000"/>
                            </w:rPr>
                          </w:pPr>
                          <w:r w:rsidRPr="00086835">
                            <w:rPr>
                              <w:rFonts w:cs="Arial"/>
                              <w:color w:val="000000"/>
                            </w:rPr>
                            <w:t>Informations juridiques complémentaires et solutions d’assurance adaptées :</w:t>
                          </w:r>
                        </w:p>
                        <w:p w14:paraId="71435FCE" w14:textId="77777777" w:rsidR="00355CC3" w:rsidRPr="001B30E8" w:rsidRDefault="001C1D0E" w:rsidP="00355CC3">
                          <w:pPr>
                            <w:ind w:left="340"/>
                            <w:rPr>
                              <w:color w:val="DA2323"/>
                              <w:lang w:eastAsia="en-GB"/>
                            </w:rPr>
                          </w:pPr>
                          <w:r w:rsidRPr="00086835">
                            <w:rPr>
                              <w:rFonts w:cs="Arial"/>
                              <w:color w:val="000000"/>
                              <w:szCs w:val="22"/>
                            </w:rPr>
                            <w:br/>
                          </w:r>
                          <w:hyperlink r:id="rId14" w:history="1">
                            <w:r w:rsidR="00355CC3" w:rsidRPr="001B30E8">
                              <w:rPr>
                                <w:rStyle w:val="Hyperlink"/>
                                <w:color w:val="DA2323"/>
                                <w:lang w:eastAsia="en-GB"/>
                              </w:rPr>
                              <w:t>Le guide juridique de la Mobilière</w:t>
                            </w:r>
                          </w:hyperlink>
                          <w:r w:rsidR="00355CC3" w:rsidRPr="001B30E8">
                            <w:rPr>
                              <w:color w:val="DA2323"/>
                              <w:lang w:eastAsia="en-GB"/>
                            </w:rPr>
                            <w:t xml:space="preserve"> </w:t>
                          </w:r>
                        </w:p>
                        <w:p w14:paraId="40BF63C3" w14:textId="77777777" w:rsidR="00355CC3" w:rsidRPr="001B30E8" w:rsidRDefault="00355CC3" w:rsidP="00355CC3">
                          <w:pPr>
                            <w:ind w:left="340"/>
                            <w:rPr>
                              <w:color w:val="DA2323"/>
                              <w:lang w:eastAsia="en-GB"/>
                            </w:rPr>
                          </w:pPr>
                          <w:hyperlink r:id="rId15" w:history="1">
                            <w:r w:rsidRPr="001B30E8">
                              <w:rPr>
                                <w:color w:val="DA2323"/>
                                <w:u w:val="single"/>
                                <w:lang w:eastAsia="en-GB"/>
                              </w:rPr>
                              <w:t>Protection juridique pour particuliers</w:t>
                            </w:r>
                          </w:hyperlink>
                        </w:p>
                        <w:p w14:paraId="09630855" w14:textId="77777777" w:rsidR="00355CC3" w:rsidRPr="001B30E8" w:rsidRDefault="00355CC3" w:rsidP="00355CC3">
                          <w:pPr>
                            <w:ind w:left="340"/>
                            <w:rPr>
                              <w:color w:val="DA2323"/>
                              <w:lang w:eastAsia="en-GB"/>
                            </w:rPr>
                          </w:pPr>
                          <w:hyperlink r:id="rId16" w:history="1">
                            <w:r w:rsidRPr="001B30E8">
                              <w:rPr>
                                <w:color w:val="DA2323"/>
                                <w:u w:val="single"/>
                                <w:lang w:eastAsia="en-GB"/>
                              </w:rPr>
                              <w:t>Calculateur de prime pour la protection juridique</w:t>
                            </w:r>
                          </w:hyperlink>
                        </w:p>
                        <w:p w14:paraId="32700D73" w14:textId="37436C36" w:rsidR="001C1D0E" w:rsidRPr="00086835" w:rsidRDefault="001C1D0E" w:rsidP="00355CC3">
                          <w:pPr>
                            <w:ind w:left="340"/>
                            <w:rPr>
                              <w:rFonts w:cs="Arial"/>
                              <w:szCs w:val="22"/>
                            </w:rPr>
                          </w:pPr>
                        </w:p>
                        <w:p w14:paraId="0FC0D1EB" w14:textId="77777777" w:rsidR="001C1D0E" w:rsidRPr="00086835" w:rsidRDefault="001C1D0E" w:rsidP="001C1D0E">
                          <w:pPr>
                            <w:spacing w:before="12"/>
                            <w:ind w:left="340"/>
                            <w:rPr>
                              <w:rFonts w:cs="Arial"/>
                              <w:szCs w:val="22"/>
                            </w:rPr>
                          </w:pPr>
                        </w:p>
                        <w:p w14:paraId="7341CF61" w14:textId="77777777" w:rsidR="001C1D0E" w:rsidRPr="00086835" w:rsidRDefault="001C1D0E" w:rsidP="001C1D0E">
                          <w:pPr>
                            <w:spacing w:before="12"/>
                            <w:ind w:left="340"/>
                            <w:rPr>
                              <w:rFonts w:cs="Arial"/>
                              <w:color w:val="000000"/>
                              <w:szCs w:val="22"/>
                            </w:rPr>
                          </w:pPr>
                          <w:r w:rsidRPr="00086835">
                            <w:rPr>
                              <w:rFonts w:cs="Arial"/>
                              <w:color w:val="000000"/>
                              <w:szCs w:val="22"/>
                            </w:rPr>
                            <w:t>Une entreprise de la Mobilière</w:t>
                          </w:r>
                        </w:p>
                      </w:txbxContent>
                    </v:textbox>
                  </v:rect>
                  <v:rect id="Rectangle 2" o:spid="_x0000_s1030" style="position:absolute;width:61150;height:29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" fillcolor="#eeece1" stroked="f" strokeweight="1.5pt">
                    <v:stroke dashstyle="longDash"/>
                    <v:textbox>
                      <w:txbxContent>
                        <w:p w14:paraId="0BB47DB0" w14:textId="77777777" w:rsidR="001C1D0E" w:rsidRPr="00086835" w:rsidRDefault="001C1D0E" w:rsidP="001C1D0E">
                          <w:pPr>
                            <w:spacing w:after="120"/>
                            <w:rPr>
                              <w:rFonts w:cs="Arial"/>
                              <w:b/>
                              <w:bCs/>
                              <w:color w:val="000000"/>
                              <w:szCs w:val="22"/>
                            </w:rPr>
                          </w:pPr>
                        </w:p>
                        <w:p w14:paraId="264673CC" w14:textId="77777777" w:rsidR="001C1D0E" w:rsidRPr="00086835" w:rsidRDefault="001C1D0E" w:rsidP="001C1D0E">
                          <w:pPr>
                            <w:spacing w:before="340" w:after="340"/>
                            <w:ind w:left="340"/>
                            <w:rPr>
                              <w:rFonts w:cs="Arial"/>
                              <w:b/>
                              <w:bCs/>
                              <w:color w:val="000000"/>
                              <w:szCs w:val="22"/>
                            </w:rPr>
                          </w:pPr>
                          <w:r w:rsidRPr="00086835">
                            <w:rPr>
                              <w:rFonts w:cs="Arial"/>
                              <w:noProof/>
                              <w:color w:val="000000"/>
                              <w:szCs w:val="22"/>
                            </w:rPr>
                            <w:drawing>
                              <wp:inline distT="0" distB="0" distL="0" distR="0" wp14:anchorId="0724CBFB" wp14:editId="29B20818">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260000" cy="267137"/>
                                        </a:xfrm>
                                        <a:prstGeom prst="rect">
                                          <a:avLst/>
                                        </a:prstGeom>
                                      </pic:spPr>
                                    </pic:pic>
                                  </a:graphicData>
                                </a:graphic>
                              </wp:inline>
                            </w:drawing>
                          </w:r>
                        </w:p>
                        <w:p w14:paraId="77D52F0D" w14:textId="77777777" w:rsidR="001C1D0E" w:rsidRPr="00086835" w:rsidRDefault="001C1D0E" w:rsidP="001C1D0E">
                          <w:pPr>
                            <w:spacing w:after="120"/>
                            <w:ind w:left="340"/>
                            <w:rPr>
                              <w:rFonts w:cs="Arial"/>
                              <w:b/>
                              <w:bCs/>
                              <w:szCs w:val="22"/>
                            </w:rPr>
                          </w:pPr>
                          <w:r w:rsidRPr="00086835">
                            <w:rPr>
                              <w:rFonts w:cs="Arial"/>
                              <w:b/>
                              <w:bCs/>
                              <w:szCs w:val="22"/>
                            </w:rPr>
                            <w:t>Modèle-type de l’</w:t>
                          </w:r>
                          <w:r w:rsidRPr="00086835">
                            <w:rPr>
                              <w:rFonts w:cs="Arial"/>
                              <w:b/>
                              <w:bCs/>
                            </w:rPr>
                            <w:t>a</w:t>
                          </w:r>
                          <w:r w:rsidRPr="00086835">
                            <w:rPr>
                              <w:rFonts w:cs="Arial"/>
                              <w:b/>
                              <w:bCs/>
                              <w:szCs w:val="22"/>
                            </w:rPr>
                            <w:t xml:space="preserve">ssurance de protection juridique privée Protekta </w:t>
                          </w:r>
                        </w:p>
                        <w:p w14:paraId="487AECAD" w14:textId="77777777" w:rsidR="001C1D0E" w:rsidRPr="00086835" w:rsidRDefault="001C1D0E" w:rsidP="001C1D0E">
                          <w:pPr>
                            <w:pStyle w:val="NormalWeb"/>
                            <w:ind w:left="340"/>
                            <w:rPr>
                              <w:rFonts w:ascii="Arial" w:eastAsia="Arial" w:hAnsi="Arial" w:cs="Arial"/>
                              <w:sz w:val="22"/>
                              <w:szCs w:val="22"/>
                            </w:rPr>
                          </w:pPr>
                          <w:r w:rsidRPr="00086835">
                            <w:rPr>
                              <w:rFonts w:ascii="Arial" w:eastAsia="Arial" w:hAnsi="Arial" w:cs="Arial"/>
                              <w:sz w:val="22"/>
                              <w:szCs w:val="22"/>
                            </w:rPr>
                            <w:t xml:space="preserve">Vous trouverez un modèle-type à la page suivante. Les champs </w:t>
                          </w:r>
                          <w:r w:rsidRPr="00086835">
                            <w:rPr>
                              <w:rFonts w:ascii="Arial" w:eastAsia="Arial" w:hAnsi="Arial" w:cs="Arial"/>
                              <w:sz w:val="22"/>
                              <w:szCs w:val="22"/>
                              <w:highlight w:val="lightGray"/>
                            </w:rPr>
                            <w:t>surlignés en gris</w:t>
                          </w:r>
                          <w:r w:rsidRPr="00086835">
                            <w:rPr>
                              <w:rFonts w:ascii="Arial" w:eastAsia="Arial" w:hAnsi="Arial" w:cs="Arial"/>
                              <w:sz w:val="22"/>
                              <w:szCs w:val="22"/>
                            </w:rPr>
                            <w:t xml:space="preserve"> doivent être adaptés à votre situation spécifique.</w:t>
                          </w:r>
                        </w:p>
                        <w:p w14:paraId="2ED6725B" w14:textId="77777777" w:rsidR="001C1D0E" w:rsidRPr="00086835" w:rsidRDefault="001C1D0E" w:rsidP="001C1D0E">
                          <w:pPr>
                            <w:pStyle w:val="NormalWeb"/>
                            <w:ind w:left="340"/>
                            <w:rPr>
                              <w:rFonts w:ascii="Arial" w:eastAsia="Arial" w:hAnsi="Arial" w:cs="Arial"/>
                              <w:sz w:val="22"/>
                              <w:szCs w:val="22"/>
                            </w:rPr>
                          </w:pPr>
                        </w:p>
                        <w:p w14:paraId="73EDC7CD" w14:textId="77777777" w:rsidR="001C1D0E" w:rsidRPr="00C900A0" w:rsidRDefault="001C1D0E" w:rsidP="001C1D0E">
                          <w:pPr>
                            <w:pStyle w:val="NormalWeb"/>
                            <w:ind w:left="340"/>
                            <w:rPr>
                              <w:rFonts w:ascii="Arial" w:eastAsia="Arial" w:hAnsi="Arial" w:cs="Arial"/>
                              <w:sz w:val="22"/>
                              <w:szCs w:val="22"/>
                            </w:rPr>
                          </w:pPr>
                          <w:r w:rsidRPr="00086835">
                            <w:rPr>
                              <w:rFonts w:ascii="Arial" w:eastAsia="Arial" w:hAnsi="Arial" w:cs="Arial"/>
                              <w:b/>
                              <w:bCs/>
                              <w:sz w:val="22"/>
                              <w:szCs w:val="22"/>
                            </w:rPr>
                            <w:t xml:space="preserve">Important </w:t>
                          </w:r>
                          <w:r w:rsidRPr="00086835">
                            <w:rPr>
                              <w:rFonts w:ascii="Arial" w:eastAsia="Arial" w:hAnsi="Arial" w:cs="Arial"/>
                              <w:sz w:val="22"/>
                              <w:szCs w:val="22"/>
                            </w:rPr>
                            <w:t xml:space="preserve">: La page 1 sert uniquement d'information. Elle ne doit pas être imprimée ni utilisée. </w:t>
                          </w:r>
                          <w:r w:rsidRPr="00C900A0">
                            <w:rPr>
                              <w:rFonts w:ascii="Arial" w:eastAsia="Arial" w:hAnsi="Arial" w:cs="Arial"/>
                              <w:sz w:val="22"/>
                              <w:szCs w:val="22"/>
                            </w:rPr>
                            <w:t>Vous pouvez simplement la supprimer.</w:t>
                          </w:r>
                        </w:p>
                        <w:p w14:paraId="0416ECE7" w14:textId="3C6EB8C0" w:rsidR="001C1D0E" w:rsidRPr="007309BF" w:rsidRDefault="001C1D0E" w:rsidP="001C1D0E">
                          <w:pPr>
                            <w:pStyle w:val="NormalWeb"/>
                            <w:ind w:left="340"/>
                            <w:rPr>
                              <w:rFonts w:ascii="Arial" w:hAnsi="Arial" w:cs="Arial"/>
                              <w:b/>
                              <w:bCs/>
                              <w:color w:val="C00000"/>
                              <w:sz w:val="22"/>
                              <w:szCs w:val="22"/>
                            </w:rPr>
                          </w:pPr>
                          <w:r w:rsidRPr="00C900A0">
                            <w:rPr>
                              <w:rFonts w:ascii="Arial" w:eastAsia="Arial" w:hAnsi="Arial" w:cs="Arial"/>
                              <w:sz w:val="22"/>
                              <w:szCs w:val="22"/>
                            </w:rPr>
                            <w:br/>
                          </w:r>
                          <w:r w:rsidR="00C900A0" w:rsidRPr="00C900A0">
                            <w:rPr>
                              <w:rFonts w:ascii="Arial" w:hAnsi="Arial" w:cs="Arial"/>
                              <w:sz w:val="22"/>
                              <w:szCs w:val="22"/>
                            </w:rPr>
                            <w:t xml:space="preserve">D'autres questions sur la résiliation du </w:t>
                          </w:r>
                          <w:r w:rsidR="00C900A0">
                            <w:rPr>
                              <w:rFonts w:ascii="Arial" w:hAnsi="Arial" w:cs="Arial"/>
                              <w:sz w:val="22"/>
                              <w:szCs w:val="22"/>
                            </w:rPr>
                            <w:t xml:space="preserve">contrat de bail </w:t>
                          </w:r>
                          <w:r w:rsidR="00C900A0" w:rsidRPr="00C900A0">
                            <w:rPr>
                              <w:rFonts w:ascii="Arial" w:hAnsi="Arial" w:cs="Arial"/>
                              <w:sz w:val="22"/>
                              <w:szCs w:val="22"/>
                            </w:rPr>
                            <w:t>par le locataire?</w:t>
                          </w:r>
                          <w:r w:rsidRPr="00C900A0">
                            <w:rPr>
                              <w:rFonts w:ascii="Arial" w:hAnsi="Arial" w:cs="Arial"/>
                              <w:sz w:val="22"/>
                              <w:szCs w:val="22"/>
                              <w:highlight w:val="yellow"/>
                            </w:rPr>
                            <w:br/>
                          </w:r>
                          <w:r w:rsidRPr="00086835">
                            <w:rPr>
                              <w:rFonts w:ascii="Arial" w:hAnsi="Arial" w:cs="Arial"/>
                              <w:sz w:val="22"/>
                              <w:szCs w:val="22"/>
                            </w:rPr>
                            <w:t>Consultez notre guide juridique:</w:t>
                          </w:r>
                          <w:r w:rsidR="00FB7A9B" w:rsidRPr="00FB7A9B">
                            <w:t xml:space="preserve"> </w:t>
                          </w:r>
                          <w:hyperlink r:id="rId17" w:history="1">
                            <w:r w:rsidR="00FB7A9B" w:rsidRPr="00107F5A">
                              <w:rPr>
                                <w:rStyle w:val="Hyperlink"/>
                                <w:rFonts w:ascii="Arial" w:hAnsi="Arial" w:cs="Arial"/>
                                <w:b/>
                                <w:bCs/>
                                <w:color w:val="DA2323"/>
                                <w:sz w:val="22"/>
                                <w:szCs w:val="22"/>
                              </w:rPr>
                              <w:t>Résiliation du contrat de bail par le locataire</w:t>
                            </w:r>
                          </w:hyperlink>
                          <w:r w:rsidRPr="00107F5A">
                            <w:rPr>
                              <w:rFonts w:ascii="Arial" w:hAnsi="Arial" w:cs="Arial"/>
                              <w:color w:val="DA2323"/>
                              <w:sz w:val="22"/>
                              <w:szCs w:val="22"/>
                            </w:rPr>
                            <w:t xml:space="preserve"> </w:t>
                          </w:r>
                        </w:p>
                        <w:p w14:paraId="7E8AFCE8" w14:textId="77777777" w:rsidR="001C1D0E" w:rsidRPr="009C151F" w:rsidRDefault="001C1D0E" w:rsidP="001C1D0E">
                          <w:pPr>
                            <w:pStyle w:val="NormalWeb"/>
                            <w:ind w:left="340"/>
                            <w:rPr>
                              <w:rFonts w:ascii="Arial" w:hAnsi="Arial" w:cs="Arial"/>
                            </w:rPr>
                          </w:pPr>
                        </w:p>
                        <w:p w14:paraId="351549D1" w14:textId="77777777" w:rsidR="001C1D0E" w:rsidRPr="00086835" w:rsidRDefault="001C1D0E" w:rsidP="001C1D0E">
                          <w:pPr>
                            <w:pStyle w:val="NormalWeb"/>
                            <w:ind w:left="340"/>
                            <w:rPr>
                              <w:rFonts w:ascii="Arial" w:hAnsi="Arial" w:cs="Arial"/>
                              <w:color w:val="DA2323"/>
                              <w:sz w:val="22"/>
                              <w:szCs w:val="22"/>
                            </w:rPr>
                          </w:pPr>
                        </w:p>
                        <w:p w14:paraId="0CBDA23B" w14:textId="77777777" w:rsidR="001C1D0E" w:rsidRPr="00086835" w:rsidRDefault="001C1D0E" w:rsidP="001C1D0E">
                          <w:pPr>
                            <w:pStyle w:val="NormalWeb"/>
                            <w:ind w:left="340"/>
                            <w:rPr>
                              <w:rFonts w:ascii="Arial" w:hAnsi="Arial" w:cs="Arial"/>
                              <w:sz w:val="22"/>
                              <w:szCs w:val="22"/>
                            </w:rPr>
                          </w:pPr>
                        </w:p>
                      </w:txbxContent>
                    </v:textbox>
                  </v:rect>
                </v:group>
                <w10:wrap type="square" anchorx="margin" anchory="margin"/>
              </v:group>
            </w:pict>
          </mc:Fallback>
        </mc:AlternateContent>
      </w:r>
      <w:r>
        <w:rPr>
          <w:highlight w:val="yellow"/>
        </w:rPr>
        <w:br w:type="page"/>
      </w:r>
    </w:p>
    <w:p w14:paraId="606773C4" w14:textId="7B4284FF" w:rsidR="006B4969" w:rsidRPr="00994735" w:rsidRDefault="005409A4" w:rsidP="006B4969">
      <w:pPr>
        <w:rPr>
          <w:rFonts w:cs="Arial"/>
        </w:rPr>
      </w:pPr>
      <w:r w:rsidRPr="007C7716">
        <w:rPr>
          <w:highlight w:val="lightGray"/>
        </w:rPr>
        <w:lastRenderedPageBreak/>
        <w:t>[Adresse du locataire selon le contrat de bail]</w:t>
      </w:r>
    </w:p>
    <w:p w14:paraId="5EBF54D1" w14:textId="5180C315" w:rsidR="00994735" w:rsidRPr="00994735" w:rsidRDefault="00994735" w:rsidP="153D1A90">
      <w:pPr>
        <w:rPr>
          <w:rFonts w:cs="Arial"/>
        </w:rPr>
      </w:pPr>
    </w:p>
    <w:p w14:paraId="5E04F3A3" w14:textId="77777777" w:rsidR="00994735" w:rsidRPr="00994735" w:rsidRDefault="00994735" w:rsidP="00346AB3">
      <w:pPr>
        <w:jc w:val="both"/>
        <w:rPr>
          <w:rFonts w:cs="Arial"/>
        </w:rPr>
      </w:pPr>
    </w:p>
    <w:p w14:paraId="7BD10968" w14:textId="77777777" w:rsidR="006B4969" w:rsidRDefault="006B4969" w:rsidP="00346AB3">
      <w:pPr>
        <w:jc w:val="both"/>
        <w:rPr>
          <w:rFonts w:cs="Arial"/>
        </w:rPr>
      </w:pPr>
    </w:p>
    <w:p w14:paraId="372B3A31" w14:textId="77777777" w:rsidR="00F851D3" w:rsidRPr="00994735" w:rsidRDefault="00F851D3" w:rsidP="00346AB3">
      <w:pPr>
        <w:jc w:val="both"/>
        <w:rPr>
          <w:rFonts w:cs="Arial"/>
        </w:rPr>
      </w:pPr>
    </w:p>
    <w:p w14:paraId="1D62C781" w14:textId="78C84144" w:rsidR="006B4969" w:rsidRPr="007301C0" w:rsidRDefault="006B4969" w:rsidP="00346AB3">
      <w:pPr>
        <w:jc w:val="both"/>
        <w:rPr>
          <w:rFonts w:cs="Arial"/>
          <w:sz w:val="18"/>
        </w:rPr>
      </w:pPr>
      <w:r w:rsidRPr="007C7716">
        <w:rPr>
          <w:b/>
        </w:rPr>
        <w:t>Recommandé</w:t>
      </w:r>
    </w:p>
    <w:p w14:paraId="32A1DD08" w14:textId="05C4E339" w:rsidR="006B4969" w:rsidRPr="007301C0" w:rsidRDefault="005409A4" w:rsidP="00346AB3">
      <w:pPr>
        <w:jc w:val="both"/>
        <w:rPr>
          <w:rFonts w:cs="Arial"/>
        </w:rPr>
      </w:pPr>
      <w:r w:rsidRPr="007C7716">
        <w:rPr>
          <w:highlight w:val="lightGray"/>
        </w:rPr>
        <w:t>[Adresse du bailleur selon le contrat de bail]</w:t>
      </w:r>
    </w:p>
    <w:p w14:paraId="1748C588" w14:textId="77777777" w:rsidR="00F851D3" w:rsidRDefault="005409A4" w:rsidP="000D5E37">
      <w:pPr>
        <w:pStyle w:val="Header"/>
        <w:tabs>
          <w:tab w:val="clear" w:pos="4153"/>
          <w:tab w:val="left" w:pos="7371"/>
        </w:tabs>
        <w:jc w:val="both"/>
        <w:rPr>
          <w:sz w:val="22"/>
        </w:rPr>
      </w:pPr>
      <w:r>
        <w:rPr>
          <w:sz w:val="22"/>
        </w:rPr>
        <w:tab/>
      </w:r>
    </w:p>
    <w:p w14:paraId="5AC1AC27" w14:textId="77777777" w:rsidR="00F851D3" w:rsidRDefault="00F851D3" w:rsidP="000D5E37">
      <w:pPr>
        <w:pStyle w:val="Header"/>
        <w:tabs>
          <w:tab w:val="clear" w:pos="4153"/>
          <w:tab w:val="left" w:pos="7371"/>
        </w:tabs>
        <w:jc w:val="both"/>
        <w:rPr>
          <w:sz w:val="22"/>
        </w:rPr>
      </w:pPr>
    </w:p>
    <w:p w14:paraId="35F27F77" w14:textId="77777777" w:rsidR="00F851D3" w:rsidRDefault="00F851D3" w:rsidP="000D5E37">
      <w:pPr>
        <w:pStyle w:val="Header"/>
        <w:tabs>
          <w:tab w:val="clear" w:pos="4153"/>
          <w:tab w:val="left" w:pos="7371"/>
        </w:tabs>
        <w:jc w:val="both"/>
        <w:rPr>
          <w:sz w:val="22"/>
        </w:rPr>
      </w:pPr>
    </w:p>
    <w:p w14:paraId="26B115B7" w14:textId="77777777" w:rsidR="00F851D3" w:rsidRDefault="00F851D3" w:rsidP="000D5E37">
      <w:pPr>
        <w:pStyle w:val="Header"/>
        <w:tabs>
          <w:tab w:val="clear" w:pos="4153"/>
          <w:tab w:val="left" w:pos="7371"/>
        </w:tabs>
        <w:jc w:val="both"/>
        <w:rPr>
          <w:sz w:val="22"/>
        </w:rPr>
      </w:pPr>
    </w:p>
    <w:p w14:paraId="299BCE70" w14:textId="3310CDBA" w:rsidR="006B4969" w:rsidRDefault="005409A4" w:rsidP="000D5E37">
      <w:pPr>
        <w:pStyle w:val="Header"/>
        <w:tabs>
          <w:tab w:val="clear" w:pos="4153"/>
          <w:tab w:val="left" w:pos="7371"/>
        </w:tabs>
        <w:jc w:val="both"/>
        <w:rPr>
          <w:rFonts w:cs="Arial"/>
          <w:bCs/>
          <w:sz w:val="22"/>
        </w:rPr>
      </w:pPr>
      <w:r w:rsidRPr="007C7716">
        <w:rPr>
          <w:sz w:val="22"/>
          <w:highlight w:val="lightGray"/>
        </w:rPr>
        <w:t>[Lieu], [date]</w:t>
      </w:r>
    </w:p>
    <w:p w14:paraId="024DC926" w14:textId="77777777" w:rsidR="005409A4" w:rsidRPr="00AA367F" w:rsidRDefault="005409A4" w:rsidP="00346AB3">
      <w:pPr>
        <w:pStyle w:val="Header"/>
        <w:tabs>
          <w:tab w:val="left" w:pos="7371"/>
        </w:tabs>
        <w:jc w:val="both"/>
        <w:rPr>
          <w:rFonts w:cs="Arial"/>
          <w:bCs/>
          <w:sz w:val="22"/>
        </w:rPr>
      </w:pPr>
    </w:p>
    <w:p w14:paraId="6B0AB6F6" w14:textId="2ED0F207" w:rsidR="00100C0B" w:rsidRPr="00DE47A6" w:rsidRDefault="008400D2" w:rsidP="47657862">
      <w:pPr>
        <w:jc w:val="both"/>
        <w:rPr>
          <w:rFonts w:cs="Arial"/>
          <w:b/>
          <w:bCs/>
          <w:highlight w:val="yellow"/>
        </w:rPr>
      </w:pPr>
      <w:r>
        <w:rPr>
          <w:b/>
        </w:rPr>
        <w:t xml:space="preserve">Résiliation extraordinaire du bail à loyer (résiliation pour justes motifs) </w:t>
      </w:r>
      <w:r w:rsidRPr="007C7716">
        <w:rPr>
          <w:b/>
          <w:highlight w:val="lightGray"/>
        </w:rPr>
        <w:t>[Descriptif de la chose louée selon le contrat de bail, y compris les éventuelles autres choses louées, telles que place de parc ou garage, ainsi que rue, numéro de maison, NPA et localité]</w:t>
      </w:r>
    </w:p>
    <w:p w14:paraId="05E6B00E" w14:textId="77777777" w:rsidR="00F651F9" w:rsidRPr="00AA367F" w:rsidRDefault="00F651F9" w:rsidP="00553D38">
      <w:pPr>
        <w:jc w:val="both"/>
        <w:rPr>
          <w:rFonts w:cs="Arial"/>
          <w:b/>
          <w:bCs/>
          <w:highlight w:val="yellow"/>
        </w:rPr>
      </w:pPr>
    </w:p>
    <w:p w14:paraId="1519EC36" w14:textId="0F7708F6" w:rsidR="004378FB" w:rsidRPr="007301C0" w:rsidRDefault="005409A4" w:rsidP="00553D38">
      <w:pPr>
        <w:pStyle w:val="Header"/>
        <w:jc w:val="both"/>
        <w:rPr>
          <w:rFonts w:cs="Arial"/>
          <w:sz w:val="22"/>
        </w:rPr>
      </w:pPr>
      <w:r w:rsidRPr="007C7716">
        <w:rPr>
          <w:sz w:val="22"/>
          <w:highlight w:val="lightGray"/>
        </w:rPr>
        <w:t>Madame,</w:t>
      </w:r>
      <w:r w:rsidR="007C7716">
        <w:rPr>
          <w:sz w:val="22"/>
          <w:highlight w:val="lightGray"/>
        </w:rPr>
        <w:t xml:space="preserve"> </w:t>
      </w:r>
      <w:r w:rsidRPr="007C7716">
        <w:rPr>
          <w:sz w:val="22"/>
          <w:highlight w:val="lightGray"/>
        </w:rPr>
        <w:t>/</w:t>
      </w:r>
      <w:r w:rsidR="007C7716">
        <w:rPr>
          <w:sz w:val="22"/>
          <w:highlight w:val="lightGray"/>
        </w:rPr>
        <w:t xml:space="preserve"> </w:t>
      </w:r>
      <w:r w:rsidRPr="007C7716">
        <w:rPr>
          <w:sz w:val="22"/>
          <w:highlight w:val="lightGray"/>
        </w:rPr>
        <w:t>Monsieur,</w:t>
      </w:r>
    </w:p>
    <w:p w14:paraId="1E879C60" w14:textId="77777777" w:rsidR="00597866" w:rsidRPr="007301C0" w:rsidRDefault="00597866" w:rsidP="00553D38">
      <w:pPr>
        <w:pStyle w:val="Header"/>
        <w:jc w:val="both"/>
        <w:rPr>
          <w:rFonts w:cs="Arial"/>
          <w:sz w:val="22"/>
        </w:rPr>
      </w:pPr>
    </w:p>
    <w:p w14:paraId="38F08C76" w14:textId="1233AD0D" w:rsidR="005409A4" w:rsidRDefault="0048200A" w:rsidP="00553D38">
      <w:pPr>
        <w:jc w:val="both"/>
        <w:rPr>
          <w:rFonts w:cs="Arial"/>
        </w:rPr>
      </w:pPr>
      <w:r>
        <w:t>Par la présente</w:t>
      </w:r>
      <w:r w:rsidRPr="007C7716">
        <w:t xml:space="preserve">, </w:t>
      </w:r>
      <w:r w:rsidRPr="007C7716">
        <w:rPr>
          <w:highlight w:val="lightGray"/>
        </w:rPr>
        <w:t>je procède</w:t>
      </w:r>
      <w:r w:rsidR="00747E25">
        <w:rPr>
          <w:highlight w:val="lightGray"/>
        </w:rPr>
        <w:t xml:space="preserve"> </w:t>
      </w:r>
      <w:r w:rsidRPr="007C7716">
        <w:rPr>
          <w:highlight w:val="lightGray"/>
        </w:rPr>
        <w:t>/</w:t>
      </w:r>
      <w:r w:rsidR="00747E25">
        <w:rPr>
          <w:highlight w:val="lightGray"/>
        </w:rPr>
        <w:t xml:space="preserve"> </w:t>
      </w:r>
      <w:r w:rsidRPr="007C7716">
        <w:rPr>
          <w:highlight w:val="lightGray"/>
        </w:rPr>
        <w:t>nous procédons</w:t>
      </w:r>
      <w:r>
        <w:t xml:space="preserve"> à la résiliation extraordinaire du bail à loyer du </w:t>
      </w:r>
      <w:r w:rsidRPr="007C7716">
        <w:rPr>
          <w:highlight w:val="lightGray"/>
        </w:rPr>
        <w:t>[date de conclusion du contrat de bail]</w:t>
      </w:r>
      <w:r>
        <w:t xml:space="preserve"> mentionné ci-dessus, </w:t>
      </w:r>
      <w:r w:rsidRPr="007C7716">
        <w:rPr>
          <w:highlight w:val="lightGray"/>
        </w:rPr>
        <w:t>[y compris la place de parc, le garage,</w:t>
      </w:r>
      <w:r w:rsidR="00747E25">
        <w:rPr>
          <w:highlight w:val="lightGray"/>
        </w:rPr>
        <w:t xml:space="preserve"> </w:t>
      </w:r>
      <w:r w:rsidRPr="007C7716">
        <w:rPr>
          <w:highlight w:val="lightGray"/>
        </w:rPr>
        <w:t>etc.]</w:t>
      </w:r>
      <w:r>
        <w:t xml:space="preserve">, dans le respect du délai de résiliation légal de trois mois s’appliquant aux habitations et avec effet au </w:t>
      </w:r>
      <w:r w:rsidRPr="007C7716">
        <w:rPr>
          <w:highlight w:val="lightGray"/>
        </w:rPr>
        <w:t>[indiquer la date – n’importe quelle date est possible]</w:t>
      </w:r>
      <w:r>
        <w:t>.</w:t>
      </w:r>
    </w:p>
    <w:p w14:paraId="73542185" w14:textId="77777777" w:rsidR="0093294F" w:rsidRDefault="0093294F" w:rsidP="00553D38">
      <w:pPr>
        <w:jc w:val="both"/>
        <w:rPr>
          <w:rFonts w:cs="Arial"/>
        </w:rPr>
      </w:pPr>
    </w:p>
    <w:p w14:paraId="351740F7" w14:textId="4BFBACC1" w:rsidR="007205C1" w:rsidRDefault="00327E62" w:rsidP="00553D38">
      <w:pPr>
        <w:jc w:val="both"/>
        <w:rPr>
          <w:rFonts w:cs="Arial"/>
        </w:rPr>
      </w:pPr>
      <w:r w:rsidRPr="007C7716">
        <w:rPr>
          <w:highlight w:val="lightGray"/>
        </w:rPr>
        <w:t>Je résilie</w:t>
      </w:r>
      <w:r w:rsidR="00747E25">
        <w:rPr>
          <w:highlight w:val="lightGray"/>
        </w:rPr>
        <w:t xml:space="preserve"> </w:t>
      </w:r>
      <w:r w:rsidRPr="007C7716">
        <w:rPr>
          <w:highlight w:val="lightGray"/>
        </w:rPr>
        <w:t>/</w:t>
      </w:r>
      <w:r w:rsidR="00747E25">
        <w:rPr>
          <w:highlight w:val="lightGray"/>
        </w:rPr>
        <w:t xml:space="preserve"> </w:t>
      </w:r>
      <w:r w:rsidRPr="007C7716">
        <w:rPr>
          <w:highlight w:val="lightGray"/>
        </w:rPr>
        <w:t>nous résilions</w:t>
      </w:r>
      <w:r>
        <w:t xml:space="preserve"> le logement car la poursuite du bail en l’état </w:t>
      </w:r>
      <w:r w:rsidRPr="007C7716">
        <w:rPr>
          <w:highlight w:val="lightGray"/>
        </w:rPr>
        <w:t>m’est</w:t>
      </w:r>
      <w:r w:rsidR="00747E25">
        <w:rPr>
          <w:highlight w:val="lightGray"/>
        </w:rPr>
        <w:t xml:space="preserve"> </w:t>
      </w:r>
      <w:r w:rsidRPr="007C7716">
        <w:rPr>
          <w:highlight w:val="lightGray"/>
        </w:rPr>
        <w:t>/</w:t>
      </w:r>
      <w:r w:rsidR="00747E25">
        <w:rPr>
          <w:highlight w:val="lightGray"/>
        </w:rPr>
        <w:t xml:space="preserve"> </w:t>
      </w:r>
      <w:r w:rsidRPr="007C7716">
        <w:rPr>
          <w:highlight w:val="lightGray"/>
        </w:rPr>
        <w:t>nous est</w:t>
      </w:r>
      <w:r>
        <w:t xml:space="preserve"> devenue intolérable. </w:t>
      </w:r>
      <w:r w:rsidRPr="007C7716">
        <w:rPr>
          <w:highlight w:val="lightGray"/>
        </w:rPr>
        <w:t>J’ai</w:t>
      </w:r>
      <w:r w:rsidR="00747E25">
        <w:rPr>
          <w:highlight w:val="lightGray"/>
        </w:rPr>
        <w:t xml:space="preserve"> </w:t>
      </w:r>
      <w:r w:rsidRPr="007C7716">
        <w:rPr>
          <w:highlight w:val="lightGray"/>
        </w:rPr>
        <w:t>/</w:t>
      </w:r>
      <w:r w:rsidR="00747E25">
        <w:rPr>
          <w:highlight w:val="lightGray"/>
        </w:rPr>
        <w:t xml:space="preserve"> </w:t>
      </w:r>
      <w:r w:rsidRPr="007C7716">
        <w:rPr>
          <w:highlight w:val="lightGray"/>
        </w:rPr>
        <w:t>Nous avons</w:t>
      </w:r>
      <w:r>
        <w:t xml:space="preserve"> pris cette décision de résiliation en particulier pour les motifs suivants: </w:t>
      </w:r>
      <w:r w:rsidRPr="007C7716">
        <w:rPr>
          <w:highlight w:val="lightGray"/>
        </w:rPr>
        <w:t>[liste détaillée des motifs qui ne sont pas inhérents à la personne du bailleur]</w:t>
      </w:r>
      <w:r>
        <w:t xml:space="preserve">. Ces justes motifs </w:t>
      </w:r>
      <w:r w:rsidRPr="007C7716">
        <w:rPr>
          <w:highlight w:val="lightGray"/>
        </w:rPr>
        <w:t>m’étaient</w:t>
      </w:r>
      <w:r w:rsidR="00747E25">
        <w:rPr>
          <w:highlight w:val="lightGray"/>
        </w:rPr>
        <w:t xml:space="preserve"> </w:t>
      </w:r>
      <w:r w:rsidRPr="007C7716">
        <w:rPr>
          <w:highlight w:val="lightGray"/>
        </w:rPr>
        <w:t>/</w:t>
      </w:r>
      <w:r w:rsidR="00747E25">
        <w:rPr>
          <w:highlight w:val="lightGray"/>
        </w:rPr>
        <w:t xml:space="preserve"> </w:t>
      </w:r>
      <w:r w:rsidRPr="007C7716">
        <w:rPr>
          <w:highlight w:val="lightGray"/>
        </w:rPr>
        <w:t>nous étaient</w:t>
      </w:r>
      <w:r>
        <w:t xml:space="preserve"> inconnus au moment de la conclusion du contrat de bail. Ils étaient également imprévisibles. </w:t>
      </w:r>
    </w:p>
    <w:p w14:paraId="7A505593" w14:textId="77777777" w:rsidR="007205C1" w:rsidRDefault="007205C1" w:rsidP="00553D38">
      <w:pPr>
        <w:jc w:val="both"/>
        <w:rPr>
          <w:rFonts w:cs="Arial"/>
        </w:rPr>
      </w:pPr>
    </w:p>
    <w:p w14:paraId="1D8EF06A" w14:textId="6D1F971E" w:rsidR="0093294F" w:rsidRDefault="007205C1" w:rsidP="00553D38">
      <w:pPr>
        <w:jc w:val="both"/>
        <w:rPr>
          <w:rFonts w:cs="Arial"/>
        </w:rPr>
      </w:pPr>
      <w:r w:rsidRPr="007C7716">
        <w:rPr>
          <w:highlight w:val="lightGray"/>
        </w:rPr>
        <w:t>[OU SI LES MOTIFS DÉCOULENT DU COMPORTEMENT DU BAILLEUR]</w:t>
      </w:r>
    </w:p>
    <w:p w14:paraId="152FDD94" w14:textId="77777777" w:rsidR="00C77C75" w:rsidRDefault="00C77C75" w:rsidP="00553D38">
      <w:pPr>
        <w:jc w:val="both"/>
        <w:rPr>
          <w:rFonts w:cs="Arial"/>
        </w:rPr>
      </w:pPr>
    </w:p>
    <w:p w14:paraId="309EA068" w14:textId="6B557FE7" w:rsidR="00C77C75" w:rsidRDefault="00C77C75" w:rsidP="00C77C75">
      <w:pPr>
        <w:jc w:val="both"/>
        <w:rPr>
          <w:rFonts w:cs="Arial"/>
        </w:rPr>
      </w:pPr>
      <w:r w:rsidRPr="007C7716">
        <w:rPr>
          <w:highlight w:val="lightGray"/>
        </w:rPr>
        <w:t>Je résilie</w:t>
      </w:r>
      <w:r w:rsidR="00747E25">
        <w:rPr>
          <w:highlight w:val="lightGray"/>
        </w:rPr>
        <w:t xml:space="preserve"> </w:t>
      </w:r>
      <w:r w:rsidRPr="007C7716">
        <w:rPr>
          <w:highlight w:val="lightGray"/>
        </w:rPr>
        <w:t>/</w:t>
      </w:r>
      <w:r w:rsidR="00747E25">
        <w:rPr>
          <w:highlight w:val="lightGray"/>
        </w:rPr>
        <w:t xml:space="preserve"> </w:t>
      </w:r>
      <w:r w:rsidRPr="007C7716">
        <w:rPr>
          <w:highlight w:val="lightGray"/>
        </w:rPr>
        <w:t>nous résilions</w:t>
      </w:r>
      <w:r>
        <w:t xml:space="preserve"> le logement car la poursuite du bail en l’état </w:t>
      </w:r>
      <w:r w:rsidRPr="007C7716">
        <w:rPr>
          <w:highlight w:val="lightGray"/>
        </w:rPr>
        <w:t>m’est</w:t>
      </w:r>
      <w:r w:rsidR="00747E25">
        <w:rPr>
          <w:highlight w:val="lightGray"/>
        </w:rPr>
        <w:t xml:space="preserve"> </w:t>
      </w:r>
      <w:r w:rsidRPr="007C7716">
        <w:rPr>
          <w:highlight w:val="lightGray"/>
        </w:rPr>
        <w:t>/</w:t>
      </w:r>
      <w:r w:rsidR="00747E25">
        <w:rPr>
          <w:highlight w:val="lightGray"/>
        </w:rPr>
        <w:t xml:space="preserve"> </w:t>
      </w:r>
      <w:r w:rsidRPr="007C7716">
        <w:rPr>
          <w:highlight w:val="lightGray"/>
        </w:rPr>
        <w:t>nous est</w:t>
      </w:r>
      <w:r>
        <w:t xml:space="preserve"> devenue intolérable. </w:t>
      </w:r>
      <w:r w:rsidRPr="007C7716">
        <w:rPr>
          <w:highlight w:val="lightGray"/>
        </w:rPr>
        <w:t>J’ai</w:t>
      </w:r>
      <w:r w:rsidR="00747E25">
        <w:rPr>
          <w:highlight w:val="lightGray"/>
        </w:rPr>
        <w:t xml:space="preserve"> </w:t>
      </w:r>
      <w:r w:rsidRPr="007C7716">
        <w:rPr>
          <w:highlight w:val="lightGray"/>
        </w:rPr>
        <w:t>/</w:t>
      </w:r>
      <w:r w:rsidR="00747E25">
        <w:rPr>
          <w:highlight w:val="lightGray"/>
        </w:rPr>
        <w:t xml:space="preserve"> </w:t>
      </w:r>
      <w:r w:rsidRPr="007C7716">
        <w:rPr>
          <w:highlight w:val="lightGray"/>
        </w:rPr>
        <w:t>Nous avons</w:t>
      </w:r>
      <w:r>
        <w:t xml:space="preserve"> pris cette décision de résiliation en particulier pour les motifs suivants: </w:t>
      </w:r>
      <w:r w:rsidRPr="007C7716">
        <w:rPr>
          <w:highlight w:val="lightGray"/>
        </w:rPr>
        <w:t>[liste détaillée des motifs qui sont inhérents à la personne du bailleur]</w:t>
      </w:r>
      <w:r>
        <w:t xml:space="preserve">. Ces justes motifs </w:t>
      </w:r>
      <w:r w:rsidRPr="007C7716">
        <w:rPr>
          <w:highlight w:val="lightGray"/>
        </w:rPr>
        <w:t>m’étaient</w:t>
      </w:r>
      <w:r w:rsidR="00747E25">
        <w:rPr>
          <w:highlight w:val="lightGray"/>
        </w:rPr>
        <w:t xml:space="preserve"> </w:t>
      </w:r>
      <w:r w:rsidRPr="007C7716">
        <w:rPr>
          <w:highlight w:val="lightGray"/>
        </w:rPr>
        <w:t>/</w:t>
      </w:r>
      <w:r w:rsidR="00747E25">
        <w:rPr>
          <w:highlight w:val="lightGray"/>
        </w:rPr>
        <w:t xml:space="preserve"> </w:t>
      </w:r>
      <w:r w:rsidRPr="007C7716">
        <w:rPr>
          <w:highlight w:val="lightGray"/>
        </w:rPr>
        <w:t>nous étaient</w:t>
      </w:r>
      <w:r>
        <w:t xml:space="preserve"> inconnus au moment de la conclusion du contrat de bail. Ils étaient également imprévisibles. </w:t>
      </w:r>
      <w:r w:rsidRPr="007C7716">
        <w:rPr>
          <w:highlight w:val="lightGray"/>
        </w:rPr>
        <w:t>J’avais</w:t>
      </w:r>
      <w:r w:rsidR="00747E25">
        <w:rPr>
          <w:highlight w:val="lightGray"/>
        </w:rPr>
        <w:t xml:space="preserve"> </w:t>
      </w:r>
      <w:r w:rsidRPr="007C7716">
        <w:rPr>
          <w:highlight w:val="lightGray"/>
        </w:rPr>
        <w:t>/</w:t>
      </w:r>
      <w:r w:rsidR="00747E25">
        <w:rPr>
          <w:highlight w:val="lightGray"/>
        </w:rPr>
        <w:t xml:space="preserve"> </w:t>
      </w:r>
      <w:r w:rsidRPr="007C7716">
        <w:rPr>
          <w:highlight w:val="lightGray"/>
        </w:rPr>
        <w:t>Nous avions</w:t>
      </w:r>
      <w:r>
        <w:t xml:space="preserve"> déjà attiré votre attention sur ces circonstances par lettre du </w:t>
      </w:r>
      <w:r w:rsidRPr="007C7716">
        <w:rPr>
          <w:highlight w:val="lightGray"/>
        </w:rPr>
        <w:t>[date]</w:t>
      </w:r>
      <w:r>
        <w:t xml:space="preserve">, en vous menaçant de procéder à la résiliation extraordinaire du bail si la situation et votre comportement ne s’amélioraient pas. </w:t>
      </w:r>
    </w:p>
    <w:p w14:paraId="507C8D73" w14:textId="77777777" w:rsidR="00C77C75" w:rsidRDefault="00C77C75" w:rsidP="00C77C75">
      <w:pPr>
        <w:jc w:val="both"/>
        <w:rPr>
          <w:rFonts w:cs="Arial"/>
        </w:rPr>
      </w:pPr>
    </w:p>
    <w:p w14:paraId="35BA0E34" w14:textId="281A7405" w:rsidR="00E65F5C" w:rsidRPr="00E65F5C" w:rsidRDefault="00E65F5C" w:rsidP="007205C1">
      <w:pPr>
        <w:jc w:val="both"/>
        <w:rPr>
          <w:rFonts w:cs="Arial"/>
        </w:rPr>
      </w:pPr>
      <w:r>
        <w:t>Conformément à l’art. 266</w:t>
      </w:r>
      <w:r>
        <w:rPr>
          <w:i/>
          <w:iCs/>
        </w:rPr>
        <w:t>g</w:t>
      </w:r>
      <w:r>
        <w:t xml:space="preserve">, al. 1, CO, </w:t>
      </w:r>
      <w:r w:rsidRPr="007C7716">
        <w:rPr>
          <w:highlight w:val="lightGray"/>
        </w:rPr>
        <w:t>je suis</w:t>
      </w:r>
      <w:r w:rsidR="00747E25">
        <w:rPr>
          <w:highlight w:val="lightGray"/>
        </w:rPr>
        <w:t xml:space="preserve"> </w:t>
      </w:r>
      <w:r w:rsidRPr="007C7716">
        <w:rPr>
          <w:highlight w:val="lightGray"/>
        </w:rPr>
        <w:t>/</w:t>
      </w:r>
      <w:r w:rsidR="00747E25">
        <w:rPr>
          <w:highlight w:val="lightGray"/>
        </w:rPr>
        <w:t xml:space="preserve"> </w:t>
      </w:r>
      <w:r w:rsidRPr="007C7716">
        <w:rPr>
          <w:highlight w:val="lightGray"/>
        </w:rPr>
        <w:t>nous sommes</w:t>
      </w:r>
      <w:r>
        <w:t xml:space="preserve"> en droit de procéder à la résiliation extraordinaire du bail si, pour de justes motifs, l’exécution du contrat </w:t>
      </w:r>
      <w:r w:rsidRPr="007C7716">
        <w:rPr>
          <w:highlight w:val="lightGray"/>
        </w:rPr>
        <w:t>me</w:t>
      </w:r>
      <w:r w:rsidR="00747E25">
        <w:rPr>
          <w:highlight w:val="lightGray"/>
        </w:rPr>
        <w:t xml:space="preserve"> </w:t>
      </w:r>
      <w:r w:rsidRPr="007C7716">
        <w:rPr>
          <w:highlight w:val="lightGray"/>
        </w:rPr>
        <w:t>/</w:t>
      </w:r>
      <w:r w:rsidR="00747E25">
        <w:rPr>
          <w:highlight w:val="lightGray"/>
        </w:rPr>
        <w:t xml:space="preserve"> </w:t>
      </w:r>
      <w:r w:rsidRPr="007C7716">
        <w:rPr>
          <w:highlight w:val="lightGray"/>
        </w:rPr>
        <w:t>nous</w:t>
      </w:r>
      <w:r>
        <w:t xml:space="preserve"> devient intolérable. </w:t>
      </w:r>
    </w:p>
    <w:p w14:paraId="7CBFA6EA" w14:textId="27F7D177" w:rsidR="28FBC616" w:rsidRDefault="28FBC616" w:rsidP="28FBC616">
      <w:pPr>
        <w:jc w:val="both"/>
        <w:rPr>
          <w:rFonts w:cs="Arial"/>
        </w:rPr>
      </w:pPr>
    </w:p>
    <w:p w14:paraId="71CE98A7" w14:textId="3C90364C" w:rsidR="00021459" w:rsidRDefault="003D3139" w:rsidP="00553D38">
      <w:pPr>
        <w:jc w:val="both"/>
        <w:rPr>
          <w:rFonts w:cs="Arial"/>
        </w:rPr>
      </w:pPr>
      <w:r>
        <w:t xml:space="preserve">En ce qui concerne la restitution du logement, </w:t>
      </w:r>
      <w:r w:rsidRPr="007C7716">
        <w:rPr>
          <w:highlight w:val="lightGray"/>
        </w:rPr>
        <w:t>je vous remercie</w:t>
      </w:r>
      <w:r w:rsidR="00747E25">
        <w:rPr>
          <w:highlight w:val="lightGray"/>
        </w:rPr>
        <w:t xml:space="preserve"> </w:t>
      </w:r>
      <w:r w:rsidRPr="007C7716">
        <w:rPr>
          <w:highlight w:val="lightGray"/>
        </w:rPr>
        <w:t>/</w:t>
      </w:r>
      <w:r w:rsidR="00747E25">
        <w:rPr>
          <w:highlight w:val="lightGray"/>
        </w:rPr>
        <w:t xml:space="preserve"> </w:t>
      </w:r>
      <w:r w:rsidRPr="007C7716">
        <w:rPr>
          <w:highlight w:val="lightGray"/>
        </w:rPr>
        <w:t>nous vous remercions</w:t>
      </w:r>
      <w:r>
        <w:t xml:space="preserve"> de prendre contact avec </w:t>
      </w:r>
      <w:r w:rsidRPr="007C7716">
        <w:rPr>
          <w:highlight w:val="lightGray"/>
        </w:rPr>
        <w:t>moi</w:t>
      </w:r>
      <w:r w:rsidR="00747E25">
        <w:rPr>
          <w:highlight w:val="lightGray"/>
        </w:rPr>
        <w:t xml:space="preserve"> </w:t>
      </w:r>
      <w:r w:rsidRPr="007C7716">
        <w:rPr>
          <w:highlight w:val="lightGray"/>
        </w:rPr>
        <w:t>/</w:t>
      </w:r>
      <w:r w:rsidR="00747E25">
        <w:rPr>
          <w:highlight w:val="lightGray"/>
        </w:rPr>
        <w:t xml:space="preserve"> </w:t>
      </w:r>
      <w:r w:rsidRPr="007C7716">
        <w:rPr>
          <w:highlight w:val="lightGray"/>
        </w:rPr>
        <w:t>nous</w:t>
      </w:r>
      <w:r>
        <w:t xml:space="preserve"> le plus rapidement possible afin d’en fixer la date. </w:t>
      </w:r>
    </w:p>
    <w:p w14:paraId="2C9410CB" w14:textId="77777777" w:rsidR="00517DD5" w:rsidRDefault="00517DD5" w:rsidP="00553D38">
      <w:pPr>
        <w:jc w:val="both"/>
        <w:rPr>
          <w:rFonts w:cs="Arial"/>
        </w:rPr>
      </w:pPr>
    </w:p>
    <w:p w14:paraId="64F6394D" w14:textId="5B157C52" w:rsidR="00CD417C" w:rsidRPr="007301C0" w:rsidRDefault="00CD417C" w:rsidP="005409A4">
      <w:pPr>
        <w:tabs>
          <w:tab w:val="left" w:pos="4820"/>
        </w:tabs>
        <w:jc w:val="both"/>
      </w:pPr>
      <w:r>
        <w:t xml:space="preserve">Avec </w:t>
      </w:r>
      <w:r w:rsidRPr="007C7716">
        <w:rPr>
          <w:highlight w:val="lightGray"/>
        </w:rPr>
        <w:t>mes</w:t>
      </w:r>
      <w:r w:rsidR="00747E25">
        <w:rPr>
          <w:highlight w:val="lightGray"/>
        </w:rPr>
        <w:t xml:space="preserve"> </w:t>
      </w:r>
      <w:r w:rsidRPr="007C7716">
        <w:rPr>
          <w:highlight w:val="lightGray"/>
        </w:rPr>
        <w:t>/</w:t>
      </w:r>
      <w:r w:rsidR="00747E25">
        <w:rPr>
          <w:highlight w:val="lightGray"/>
        </w:rPr>
        <w:t xml:space="preserve"> </w:t>
      </w:r>
      <w:r w:rsidRPr="007C7716">
        <w:rPr>
          <w:highlight w:val="lightGray"/>
        </w:rPr>
        <w:t>nos</w:t>
      </w:r>
      <w:r>
        <w:t xml:space="preserve"> meilleures salutations</w:t>
      </w:r>
      <w:r w:rsidR="00597D7A">
        <w:t>,</w:t>
      </w:r>
    </w:p>
    <w:p w14:paraId="7ABBAC66" w14:textId="77777777" w:rsidR="00021459" w:rsidRDefault="00021459" w:rsidP="005409A4">
      <w:pPr>
        <w:jc w:val="both"/>
      </w:pPr>
    </w:p>
    <w:p w14:paraId="03B3595C" w14:textId="77777777" w:rsidR="00F65DFC" w:rsidRPr="007C7716" w:rsidRDefault="00F65DFC" w:rsidP="00F65DFC">
      <w:pPr>
        <w:rPr>
          <w:rFonts w:eastAsia="Arial" w:cs="Arial"/>
          <w:highlight w:val="lightGray"/>
        </w:rPr>
      </w:pPr>
      <w:r w:rsidRPr="007C7716">
        <w:rPr>
          <w:highlight w:val="lightGray"/>
        </w:rPr>
        <w:t xml:space="preserve">[Nom et prénom de </w:t>
      </w:r>
      <w:r w:rsidRPr="007C7716">
        <w:rPr>
          <w:highlight w:val="lightGray"/>
          <w:u w:val="single"/>
        </w:rPr>
        <w:t>tous</w:t>
      </w:r>
      <w:r w:rsidRPr="007C7716">
        <w:rPr>
          <w:highlight w:val="lightGray"/>
        </w:rPr>
        <w:t xml:space="preserve"> les locataires]</w:t>
      </w:r>
    </w:p>
    <w:p w14:paraId="1277E0F6" w14:textId="77777777" w:rsidR="00F65DFC" w:rsidRDefault="00F65DFC" w:rsidP="00F65DFC">
      <w:pPr>
        <w:rPr>
          <w:rFonts w:eastAsia="Arial" w:cs="Arial"/>
          <w:highlight w:val="yellow"/>
        </w:rPr>
      </w:pPr>
    </w:p>
    <w:p w14:paraId="1BFDFC3C" w14:textId="0D06079F" w:rsidR="00F65DFC" w:rsidRPr="007C7716" w:rsidRDefault="00F65DFC" w:rsidP="00F65DFC">
      <w:pPr>
        <w:jc w:val="both"/>
        <w:rPr>
          <w:rFonts w:eastAsia="Arial" w:cs="Arial"/>
          <w:highlight w:val="lightGray"/>
        </w:rPr>
      </w:pPr>
      <w:r w:rsidRPr="007C7716">
        <w:rPr>
          <w:highlight w:val="lightGray"/>
        </w:rPr>
        <w:t>[Signature manuscrite de chaque locataire et, en cas de logement familial, également de la conjointe ou du conjoint ou de la partenaire ou du partenaire.]</w:t>
      </w:r>
    </w:p>
    <w:p w14:paraId="4ABA462E" w14:textId="38FFAAC3" w:rsidR="007E3DB1" w:rsidRPr="00FD4857" w:rsidRDefault="007E3DB1" w:rsidP="00FD4857">
      <w:pPr>
        <w:jc w:val="both"/>
        <w:rPr>
          <w:i/>
          <w:iCs/>
          <w:sz w:val="20"/>
          <w:szCs w:val="20"/>
        </w:rPr>
      </w:pPr>
    </w:p>
    <w:sectPr w:rsidR="007E3DB1" w:rsidRPr="00FD4857" w:rsidSect="00F851D3">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A1FEF"/>
    <w:multiLevelType w:val="hybridMultilevel"/>
    <w:tmpl w:val="4560FC1E"/>
    <w:lvl w:ilvl="0" w:tplc="6DA24D28">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343A46BF"/>
    <w:multiLevelType w:val="hybridMultilevel"/>
    <w:tmpl w:val="A9CEDB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404E370B"/>
    <w:multiLevelType w:val="hybridMultilevel"/>
    <w:tmpl w:val="AAC603D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5859071B"/>
    <w:multiLevelType w:val="hybridMultilevel"/>
    <w:tmpl w:val="949CD0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1853181466">
    <w:abstractNumId w:val="2"/>
  </w:num>
  <w:num w:numId="2" w16cid:durableId="1489787015">
    <w:abstractNumId w:val="1"/>
  </w:num>
  <w:num w:numId="3" w16cid:durableId="658266064">
    <w:abstractNumId w:val="3"/>
  </w:num>
  <w:num w:numId="4" w16cid:durableId="1583101572">
    <w:abstractNumId w:val="0"/>
  </w:num>
  <w:num w:numId="5" w16cid:durableId="2098036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8FB"/>
    <w:rsid w:val="00021459"/>
    <w:rsid w:val="0006029B"/>
    <w:rsid w:val="00093EE9"/>
    <w:rsid w:val="00095DC9"/>
    <w:rsid w:val="000A2E46"/>
    <w:rsid w:val="000A4286"/>
    <w:rsid w:val="000B37B1"/>
    <w:rsid w:val="000D5E37"/>
    <w:rsid w:val="000E1EF5"/>
    <w:rsid w:val="000F6AD6"/>
    <w:rsid w:val="000F787F"/>
    <w:rsid w:val="00100C0B"/>
    <w:rsid w:val="00104272"/>
    <w:rsid w:val="00107F5A"/>
    <w:rsid w:val="00120BBC"/>
    <w:rsid w:val="00176338"/>
    <w:rsid w:val="001C1D0E"/>
    <w:rsid w:val="001E5BE9"/>
    <w:rsid w:val="002210CF"/>
    <w:rsid w:val="00262160"/>
    <w:rsid w:val="002879AC"/>
    <w:rsid w:val="002A66FF"/>
    <w:rsid w:val="002C50E2"/>
    <w:rsid w:val="00314512"/>
    <w:rsid w:val="0032325F"/>
    <w:rsid w:val="00327E62"/>
    <w:rsid w:val="003314C1"/>
    <w:rsid w:val="00346AB3"/>
    <w:rsid w:val="00347686"/>
    <w:rsid w:val="00355CC3"/>
    <w:rsid w:val="00355CD6"/>
    <w:rsid w:val="003641AC"/>
    <w:rsid w:val="003A5F23"/>
    <w:rsid w:val="003D3139"/>
    <w:rsid w:val="00402BE8"/>
    <w:rsid w:val="00414BD3"/>
    <w:rsid w:val="00415897"/>
    <w:rsid w:val="004172AB"/>
    <w:rsid w:val="0042324F"/>
    <w:rsid w:val="004378FB"/>
    <w:rsid w:val="0048200A"/>
    <w:rsid w:val="00487223"/>
    <w:rsid w:val="004C1A6C"/>
    <w:rsid w:val="004C5229"/>
    <w:rsid w:val="004E4CCB"/>
    <w:rsid w:val="004E7818"/>
    <w:rsid w:val="00517DD5"/>
    <w:rsid w:val="005409A4"/>
    <w:rsid w:val="00553D38"/>
    <w:rsid w:val="00597866"/>
    <w:rsid w:val="00597D7A"/>
    <w:rsid w:val="005C193C"/>
    <w:rsid w:val="005D65B8"/>
    <w:rsid w:val="00613967"/>
    <w:rsid w:val="00645DD6"/>
    <w:rsid w:val="0065170A"/>
    <w:rsid w:val="0065345A"/>
    <w:rsid w:val="00671D51"/>
    <w:rsid w:val="006838E2"/>
    <w:rsid w:val="00694166"/>
    <w:rsid w:val="006B4969"/>
    <w:rsid w:val="006F0A5F"/>
    <w:rsid w:val="0070742F"/>
    <w:rsid w:val="007205C1"/>
    <w:rsid w:val="00724237"/>
    <w:rsid w:val="007301C0"/>
    <w:rsid w:val="00747E25"/>
    <w:rsid w:val="00762F59"/>
    <w:rsid w:val="00763445"/>
    <w:rsid w:val="007A12FC"/>
    <w:rsid w:val="007C7716"/>
    <w:rsid w:val="007D2FF5"/>
    <w:rsid w:val="007E3DB1"/>
    <w:rsid w:val="008400D2"/>
    <w:rsid w:val="00886D45"/>
    <w:rsid w:val="008A7759"/>
    <w:rsid w:val="008D0315"/>
    <w:rsid w:val="008E60EA"/>
    <w:rsid w:val="008F1455"/>
    <w:rsid w:val="008F7328"/>
    <w:rsid w:val="00922BE0"/>
    <w:rsid w:val="0093294F"/>
    <w:rsid w:val="00932EB1"/>
    <w:rsid w:val="00980328"/>
    <w:rsid w:val="00994735"/>
    <w:rsid w:val="009A48DB"/>
    <w:rsid w:val="009B7B6F"/>
    <w:rsid w:val="009D216A"/>
    <w:rsid w:val="009D45E3"/>
    <w:rsid w:val="009D6774"/>
    <w:rsid w:val="009E6D50"/>
    <w:rsid w:val="009E7DCC"/>
    <w:rsid w:val="00A04DA9"/>
    <w:rsid w:val="00A15874"/>
    <w:rsid w:val="00A40221"/>
    <w:rsid w:val="00A4513B"/>
    <w:rsid w:val="00A55946"/>
    <w:rsid w:val="00AA367F"/>
    <w:rsid w:val="00AB7FB0"/>
    <w:rsid w:val="00AC1330"/>
    <w:rsid w:val="00AF2F4D"/>
    <w:rsid w:val="00B434B8"/>
    <w:rsid w:val="00B65B4C"/>
    <w:rsid w:val="00B75CB5"/>
    <w:rsid w:val="00B80EF9"/>
    <w:rsid w:val="00B87AEF"/>
    <w:rsid w:val="00BD207B"/>
    <w:rsid w:val="00BF0B99"/>
    <w:rsid w:val="00C049F8"/>
    <w:rsid w:val="00C33E3F"/>
    <w:rsid w:val="00C37CB0"/>
    <w:rsid w:val="00C77C75"/>
    <w:rsid w:val="00C86B6B"/>
    <w:rsid w:val="00C900A0"/>
    <w:rsid w:val="00CA0E1C"/>
    <w:rsid w:val="00CB507F"/>
    <w:rsid w:val="00CB70F0"/>
    <w:rsid w:val="00CD417C"/>
    <w:rsid w:val="00CE45D7"/>
    <w:rsid w:val="00D11CC2"/>
    <w:rsid w:val="00D4183F"/>
    <w:rsid w:val="00DC75E9"/>
    <w:rsid w:val="00DD097A"/>
    <w:rsid w:val="00DE47A6"/>
    <w:rsid w:val="00DF04FA"/>
    <w:rsid w:val="00E171A1"/>
    <w:rsid w:val="00E52065"/>
    <w:rsid w:val="00E65F5C"/>
    <w:rsid w:val="00E83979"/>
    <w:rsid w:val="00EC0C95"/>
    <w:rsid w:val="00F32A82"/>
    <w:rsid w:val="00F4408E"/>
    <w:rsid w:val="00F46621"/>
    <w:rsid w:val="00F651F9"/>
    <w:rsid w:val="00F65DFC"/>
    <w:rsid w:val="00F76038"/>
    <w:rsid w:val="00F851D3"/>
    <w:rsid w:val="00F95346"/>
    <w:rsid w:val="00FB07E9"/>
    <w:rsid w:val="00FB7A9B"/>
    <w:rsid w:val="00FC7BEC"/>
    <w:rsid w:val="00FD4857"/>
    <w:rsid w:val="03C3EB37"/>
    <w:rsid w:val="153D1A90"/>
    <w:rsid w:val="18AE82CC"/>
    <w:rsid w:val="28FBC616"/>
    <w:rsid w:val="2D602917"/>
    <w:rsid w:val="347318BB"/>
    <w:rsid w:val="3798ED3E"/>
    <w:rsid w:val="3BA6437F"/>
    <w:rsid w:val="46D512F8"/>
    <w:rsid w:val="473DC5AB"/>
    <w:rsid w:val="47657862"/>
    <w:rsid w:val="49CC4AE8"/>
    <w:rsid w:val="4C74FFF5"/>
    <w:rsid w:val="4DF6FB37"/>
    <w:rsid w:val="5534DBC1"/>
    <w:rsid w:val="60CB56A8"/>
    <w:rsid w:val="624AA88C"/>
    <w:rsid w:val="68878FB5"/>
    <w:rsid w:val="75A0656F"/>
    <w:rsid w:val="7C0C5861"/>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8B628"/>
  <w15:chartTrackingRefBased/>
  <w15:docId w15:val="{8B0F65A8-0756-472C-BADA-DDAC8507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C75"/>
    <w:pPr>
      <w:spacing w:after="0" w:line="240" w:lineRule="auto"/>
    </w:pPr>
    <w:rPr>
      <w:rFonts w:ascii="Arial" w:eastAsia="Times New Roman" w:hAnsi="Arial" w:cs="Times New Roman"/>
      <w:szCs w:val="24"/>
      <w:lang w:eastAsia="de-DE"/>
    </w:rPr>
  </w:style>
  <w:style w:type="paragraph" w:styleId="Heading1">
    <w:name w:val="heading 1"/>
    <w:basedOn w:val="Normal"/>
    <w:next w:val="Normal"/>
    <w:link w:val="Heading1Char"/>
    <w:uiPriority w:val="9"/>
    <w:qFormat/>
    <w:rsid w:val="0006029B"/>
    <w:pPr>
      <w:keepNext/>
      <w:keepLines/>
      <w:spacing w:before="480" w:line="276" w:lineRule="auto"/>
      <w:outlineLvl w:val="0"/>
    </w:pPr>
    <w:rPr>
      <w:rFonts w:eastAsiaTheme="majorEastAsia"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06029B"/>
    <w:pPr>
      <w:keepNext/>
      <w:keepLines/>
      <w:spacing w:before="200" w:line="276" w:lineRule="auto"/>
      <w:outlineLvl w:val="1"/>
    </w:pPr>
    <w:rPr>
      <w:rFonts w:eastAsiaTheme="majorEastAsia" w:cstheme="majorBidi"/>
      <w:b/>
      <w:bCs/>
      <w:color w:val="4F81BD" w:themeColor="accent1"/>
      <w:sz w:val="26"/>
      <w:szCs w:val="26"/>
      <w:lang w:eastAsia="en-US"/>
    </w:rPr>
  </w:style>
  <w:style w:type="paragraph" w:styleId="Heading3">
    <w:name w:val="heading 3"/>
    <w:basedOn w:val="Normal"/>
    <w:next w:val="Normal"/>
    <w:link w:val="Heading3Char"/>
    <w:uiPriority w:val="9"/>
    <w:unhideWhenUsed/>
    <w:qFormat/>
    <w:rsid w:val="0006029B"/>
    <w:pPr>
      <w:keepNext/>
      <w:keepLines/>
      <w:spacing w:before="200" w:line="276" w:lineRule="auto"/>
      <w:outlineLvl w:val="2"/>
    </w:pPr>
    <w:rPr>
      <w:rFonts w:eastAsiaTheme="majorEastAsia" w:cstheme="majorBidi"/>
      <w:b/>
      <w:bCs/>
      <w:color w:val="4F81BD" w:themeColor="accent1"/>
      <w:szCs w:val="22"/>
      <w:lang w:eastAsia="en-US"/>
    </w:rPr>
  </w:style>
  <w:style w:type="paragraph" w:styleId="Heading4">
    <w:name w:val="heading 4"/>
    <w:basedOn w:val="Normal"/>
    <w:next w:val="Normal"/>
    <w:link w:val="Heading4Char"/>
    <w:uiPriority w:val="9"/>
    <w:unhideWhenUsed/>
    <w:qFormat/>
    <w:rsid w:val="0006029B"/>
    <w:pPr>
      <w:keepNext/>
      <w:keepLines/>
      <w:spacing w:before="200" w:line="276" w:lineRule="auto"/>
      <w:outlineLvl w:val="3"/>
    </w:pPr>
    <w:rPr>
      <w:rFonts w:eastAsiaTheme="majorEastAsia" w:cstheme="majorBidi"/>
      <w:b/>
      <w:bCs/>
      <w:i/>
      <w:iCs/>
      <w:color w:val="4F81BD" w:themeColor="accent1"/>
      <w:szCs w:val="22"/>
      <w:lang w:eastAsia="en-US"/>
    </w:rPr>
  </w:style>
  <w:style w:type="paragraph" w:styleId="Heading5">
    <w:name w:val="heading 5"/>
    <w:basedOn w:val="Normal"/>
    <w:next w:val="Normal"/>
    <w:link w:val="Heading5Char"/>
    <w:uiPriority w:val="9"/>
    <w:unhideWhenUsed/>
    <w:qFormat/>
    <w:rsid w:val="0006029B"/>
    <w:pPr>
      <w:keepNext/>
      <w:keepLines/>
      <w:spacing w:before="200" w:line="276" w:lineRule="auto"/>
      <w:outlineLvl w:val="4"/>
    </w:pPr>
    <w:rPr>
      <w:rFonts w:eastAsiaTheme="majorEastAsia" w:cstheme="majorBidi"/>
      <w:color w:val="243F60" w:themeColor="accent1" w:themeShade="7F"/>
      <w:szCs w:val="22"/>
      <w:lang w:eastAsia="en-US"/>
    </w:rPr>
  </w:style>
  <w:style w:type="paragraph" w:styleId="Heading6">
    <w:name w:val="heading 6"/>
    <w:basedOn w:val="Normal"/>
    <w:next w:val="Normal"/>
    <w:link w:val="Heading6Char"/>
    <w:uiPriority w:val="9"/>
    <w:semiHidden/>
    <w:unhideWhenUsed/>
    <w:qFormat/>
    <w:rsid w:val="0006029B"/>
    <w:pPr>
      <w:keepNext/>
      <w:keepLines/>
      <w:spacing w:before="200" w:line="276" w:lineRule="auto"/>
      <w:outlineLvl w:val="5"/>
    </w:pPr>
    <w:rPr>
      <w:rFonts w:eastAsiaTheme="majorEastAsia" w:cstheme="majorBidi"/>
      <w:i/>
      <w:iCs/>
      <w:color w:val="243F60" w:themeColor="accent1" w:themeShade="7F"/>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029B"/>
    <w:pPr>
      <w:spacing w:after="0" w:line="240" w:lineRule="auto"/>
    </w:pPr>
    <w:rPr>
      <w:rFonts w:ascii="Arial" w:hAnsi="Arial"/>
    </w:rPr>
  </w:style>
  <w:style w:type="character" w:customStyle="1" w:styleId="Heading1Char">
    <w:name w:val="Heading 1 Char"/>
    <w:basedOn w:val="DefaultParagraphFont"/>
    <w:link w:val="Heading1"/>
    <w:uiPriority w:val="9"/>
    <w:rsid w:val="0006029B"/>
    <w:rPr>
      <w:rFonts w:ascii="Arial" w:eastAsiaTheme="majorEastAsia" w:hAnsi="Arial"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6029B"/>
    <w:rPr>
      <w:rFonts w:ascii="Arial" w:eastAsiaTheme="majorEastAsia" w:hAnsi="Arial" w:cstheme="majorBidi"/>
      <w:b/>
      <w:bCs/>
      <w:color w:val="4F81BD" w:themeColor="accent1"/>
      <w:sz w:val="26"/>
      <w:szCs w:val="26"/>
    </w:rPr>
  </w:style>
  <w:style w:type="character" w:customStyle="1" w:styleId="Heading3Char">
    <w:name w:val="Heading 3 Char"/>
    <w:basedOn w:val="DefaultParagraphFont"/>
    <w:link w:val="Heading3"/>
    <w:uiPriority w:val="9"/>
    <w:rsid w:val="0006029B"/>
    <w:rPr>
      <w:rFonts w:ascii="Arial" w:eastAsiaTheme="majorEastAsia" w:hAnsi="Arial" w:cstheme="majorBidi"/>
      <w:b/>
      <w:bCs/>
      <w:color w:val="4F81BD" w:themeColor="accent1"/>
    </w:rPr>
  </w:style>
  <w:style w:type="character" w:customStyle="1" w:styleId="Heading4Char">
    <w:name w:val="Heading 4 Char"/>
    <w:basedOn w:val="DefaultParagraphFont"/>
    <w:link w:val="Heading4"/>
    <w:uiPriority w:val="9"/>
    <w:rsid w:val="0006029B"/>
    <w:rPr>
      <w:rFonts w:ascii="Arial" w:eastAsiaTheme="majorEastAsia" w:hAnsi="Arial" w:cstheme="majorBidi"/>
      <w:b/>
      <w:bCs/>
      <w:i/>
      <w:iCs/>
      <w:color w:val="4F81BD" w:themeColor="accent1"/>
    </w:rPr>
  </w:style>
  <w:style w:type="character" w:customStyle="1" w:styleId="Heading5Char">
    <w:name w:val="Heading 5 Char"/>
    <w:basedOn w:val="DefaultParagraphFont"/>
    <w:link w:val="Heading5"/>
    <w:uiPriority w:val="9"/>
    <w:rsid w:val="0006029B"/>
    <w:rPr>
      <w:rFonts w:ascii="Arial" w:eastAsiaTheme="majorEastAsia" w:hAnsi="Arial" w:cstheme="majorBidi"/>
      <w:color w:val="243F60" w:themeColor="accent1" w:themeShade="7F"/>
    </w:rPr>
  </w:style>
  <w:style w:type="character" w:customStyle="1" w:styleId="Heading6Char">
    <w:name w:val="Heading 6 Char"/>
    <w:basedOn w:val="DefaultParagraphFont"/>
    <w:link w:val="Heading6"/>
    <w:uiPriority w:val="9"/>
    <w:semiHidden/>
    <w:rsid w:val="0006029B"/>
    <w:rPr>
      <w:rFonts w:ascii="Arial" w:eastAsiaTheme="majorEastAsia" w:hAnsi="Arial" w:cstheme="majorBidi"/>
      <w:i/>
      <w:iCs/>
      <w:color w:val="243F60" w:themeColor="accent1" w:themeShade="7F"/>
    </w:rPr>
  </w:style>
  <w:style w:type="paragraph" w:styleId="Title">
    <w:name w:val="Title"/>
    <w:basedOn w:val="Normal"/>
    <w:next w:val="Normal"/>
    <w:link w:val="TitleChar"/>
    <w:uiPriority w:val="10"/>
    <w:qFormat/>
    <w:rsid w:val="0006029B"/>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06029B"/>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6029B"/>
    <w:pPr>
      <w:numPr>
        <w:ilvl w:val="1"/>
      </w:numPr>
      <w:spacing w:after="200" w:line="276" w:lineRule="auto"/>
    </w:pPr>
    <w:rPr>
      <w:rFonts w:eastAsiaTheme="majorEastAsia" w:cstheme="majorBidi"/>
      <w:i/>
      <w:iCs/>
      <w:color w:val="4F81BD" w:themeColor="accent1"/>
      <w:spacing w:val="15"/>
      <w:sz w:val="24"/>
      <w:lang w:eastAsia="en-US"/>
    </w:rPr>
  </w:style>
  <w:style w:type="character" w:customStyle="1" w:styleId="SubtitleChar">
    <w:name w:val="Subtitle Char"/>
    <w:basedOn w:val="DefaultParagraphFont"/>
    <w:link w:val="Subtitle"/>
    <w:uiPriority w:val="11"/>
    <w:rsid w:val="0006029B"/>
    <w:rPr>
      <w:rFonts w:ascii="Arial" w:eastAsiaTheme="majorEastAsia" w:hAnsi="Arial" w:cstheme="majorBidi"/>
      <w:i/>
      <w:iCs/>
      <w:color w:val="4F81BD" w:themeColor="accent1"/>
      <w:spacing w:val="15"/>
      <w:sz w:val="24"/>
      <w:szCs w:val="24"/>
    </w:rPr>
  </w:style>
  <w:style w:type="character" w:styleId="SubtleEmphasis">
    <w:name w:val="Subtle Emphasis"/>
    <w:basedOn w:val="DefaultParagraphFont"/>
    <w:uiPriority w:val="19"/>
    <w:qFormat/>
    <w:rsid w:val="0006029B"/>
    <w:rPr>
      <w:rFonts w:ascii="Arial" w:hAnsi="Arial"/>
      <w:i/>
      <w:iCs/>
      <w:color w:val="808080" w:themeColor="text1" w:themeTint="7F"/>
    </w:rPr>
  </w:style>
  <w:style w:type="character" w:styleId="Emphasis">
    <w:name w:val="Emphasis"/>
    <w:basedOn w:val="DefaultParagraphFont"/>
    <w:uiPriority w:val="20"/>
    <w:qFormat/>
    <w:rsid w:val="0006029B"/>
    <w:rPr>
      <w:rFonts w:ascii="Arial" w:hAnsi="Arial"/>
      <w:i/>
      <w:iCs/>
    </w:rPr>
  </w:style>
  <w:style w:type="character" w:styleId="IntenseEmphasis">
    <w:name w:val="Intense Emphasis"/>
    <w:basedOn w:val="DefaultParagraphFont"/>
    <w:uiPriority w:val="21"/>
    <w:qFormat/>
    <w:rsid w:val="0006029B"/>
    <w:rPr>
      <w:rFonts w:ascii="Arial" w:hAnsi="Arial"/>
      <w:b/>
      <w:bCs/>
      <w:i/>
      <w:iCs/>
      <w:color w:val="4F81BD" w:themeColor="accent1"/>
    </w:rPr>
  </w:style>
  <w:style w:type="character" w:styleId="Strong">
    <w:name w:val="Strong"/>
    <w:basedOn w:val="DefaultParagraphFont"/>
    <w:uiPriority w:val="22"/>
    <w:qFormat/>
    <w:rsid w:val="0006029B"/>
    <w:rPr>
      <w:rFonts w:ascii="Arial" w:hAnsi="Arial"/>
      <w:b/>
      <w:bCs/>
    </w:rPr>
  </w:style>
  <w:style w:type="character" w:styleId="BookTitle">
    <w:name w:val="Book Title"/>
    <w:basedOn w:val="DefaultParagraphFont"/>
    <w:uiPriority w:val="33"/>
    <w:qFormat/>
    <w:rsid w:val="0006029B"/>
    <w:rPr>
      <w:rFonts w:ascii="Arial" w:hAnsi="Arial"/>
      <w:b/>
      <w:bCs/>
      <w:smallCaps/>
      <w:spacing w:val="5"/>
    </w:rPr>
  </w:style>
  <w:style w:type="character" w:styleId="IntenseReference">
    <w:name w:val="Intense Reference"/>
    <w:basedOn w:val="DefaultParagraphFont"/>
    <w:uiPriority w:val="32"/>
    <w:qFormat/>
    <w:rsid w:val="0006029B"/>
    <w:rPr>
      <w:rFonts w:ascii="Arial" w:hAnsi="Arial"/>
      <w:b/>
      <w:bCs/>
      <w:smallCaps/>
      <w:color w:val="C0504D" w:themeColor="accent2"/>
      <w:spacing w:val="5"/>
      <w:u w:val="single"/>
    </w:rPr>
  </w:style>
  <w:style w:type="paragraph" w:styleId="ListParagraph">
    <w:name w:val="List Paragraph"/>
    <w:basedOn w:val="Normal"/>
    <w:uiPriority w:val="34"/>
    <w:qFormat/>
    <w:rsid w:val="0006029B"/>
    <w:pPr>
      <w:spacing w:after="200" w:line="276" w:lineRule="auto"/>
      <w:ind w:left="720"/>
      <w:contextualSpacing/>
    </w:pPr>
    <w:rPr>
      <w:rFonts w:eastAsiaTheme="minorHAnsi" w:cstheme="minorBidi"/>
      <w:szCs w:val="22"/>
      <w:lang w:eastAsia="en-US"/>
    </w:rPr>
  </w:style>
  <w:style w:type="character" w:styleId="SubtleReference">
    <w:name w:val="Subtle Reference"/>
    <w:basedOn w:val="DefaultParagraphFont"/>
    <w:uiPriority w:val="31"/>
    <w:qFormat/>
    <w:rsid w:val="0006029B"/>
    <w:rPr>
      <w:rFonts w:ascii="Arial" w:hAnsi="Arial"/>
      <w:smallCaps/>
      <w:color w:val="C0504D" w:themeColor="accent2"/>
      <w:u w:val="single"/>
    </w:rPr>
  </w:style>
  <w:style w:type="paragraph" w:styleId="Header">
    <w:name w:val="header"/>
    <w:basedOn w:val="Normal"/>
    <w:link w:val="HeaderChar"/>
    <w:uiPriority w:val="99"/>
    <w:semiHidden/>
    <w:unhideWhenUsed/>
    <w:rsid w:val="004378FB"/>
    <w:pPr>
      <w:tabs>
        <w:tab w:val="center" w:pos="4153"/>
        <w:tab w:val="right" w:pos="8306"/>
      </w:tabs>
    </w:pPr>
    <w:rPr>
      <w:sz w:val="16"/>
    </w:rPr>
  </w:style>
  <w:style w:type="character" w:customStyle="1" w:styleId="HeaderChar">
    <w:name w:val="Header Char"/>
    <w:basedOn w:val="DefaultParagraphFont"/>
    <w:link w:val="Header"/>
    <w:uiPriority w:val="99"/>
    <w:semiHidden/>
    <w:rsid w:val="004378FB"/>
    <w:rPr>
      <w:rFonts w:ascii="Arial" w:eastAsia="Times New Roman" w:hAnsi="Arial" w:cs="Times New Roman"/>
      <w:sz w:val="16"/>
      <w:szCs w:val="24"/>
      <w:lang w:eastAsia="de-DE"/>
    </w:rPr>
  </w:style>
  <w:style w:type="character" w:styleId="CommentReference">
    <w:name w:val="annotation reference"/>
    <w:basedOn w:val="DefaultParagraphFont"/>
    <w:uiPriority w:val="99"/>
    <w:semiHidden/>
    <w:unhideWhenUsed/>
    <w:rsid w:val="00597866"/>
    <w:rPr>
      <w:sz w:val="16"/>
      <w:szCs w:val="16"/>
    </w:rPr>
  </w:style>
  <w:style w:type="paragraph" w:styleId="CommentText">
    <w:name w:val="annotation text"/>
    <w:basedOn w:val="Normal"/>
    <w:link w:val="CommentTextChar"/>
    <w:uiPriority w:val="99"/>
    <w:semiHidden/>
    <w:unhideWhenUsed/>
    <w:rsid w:val="00597866"/>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597866"/>
    <w:rPr>
      <w:sz w:val="20"/>
      <w:szCs w:val="20"/>
    </w:rPr>
  </w:style>
  <w:style w:type="paragraph" w:styleId="BalloonText">
    <w:name w:val="Balloon Text"/>
    <w:basedOn w:val="Normal"/>
    <w:link w:val="BalloonTextChar"/>
    <w:uiPriority w:val="99"/>
    <w:semiHidden/>
    <w:unhideWhenUsed/>
    <w:rsid w:val="005978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7866"/>
    <w:rPr>
      <w:rFonts w:ascii="Segoe UI" w:eastAsia="Times New Roman" w:hAnsi="Segoe UI" w:cs="Segoe UI"/>
      <w:sz w:val="18"/>
      <w:szCs w:val="18"/>
      <w:lang w:eastAsia="de-DE"/>
    </w:rPr>
  </w:style>
  <w:style w:type="paragraph" w:styleId="Revision">
    <w:name w:val="Revision"/>
    <w:hidden/>
    <w:uiPriority w:val="99"/>
    <w:semiHidden/>
    <w:rsid w:val="000E1EF5"/>
    <w:pPr>
      <w:spacing w:after="0" w:line="240" w:lineRule="auto"/>
    </w:pPr>
    <w:rPr>
      <w:rFonts w:ascii="Arial" w:eastAsia="Times New Roman" w:hAnsi="Arial" w:cs="Times New Roman"/>
      <w:szCs w:val="24"/>
      <w:lang w:eastAsia="de-DE"/>
    </w:rPr>
  </w:style>
  <w:style w:type="paragraph" w:styleId="NormalWeb">
    <w:name w:val="Normal (Web)"/>
    <w:basedOn w:val="Normal"/>
    <w:uiPriority w:val="99"/>
    <w:semiHidden/>
    <w:rsid w:val="001C1D0E"/>
    <w:rPr>
      <w:rFonts w:ascii="Times New Roman" w:hAnsi="Times New Roman"/>
      <w:sz w:val="24"/>
    </w:rPr>
  </w:style>
  <w:style w:type="character" w:styleId="Hyperlink">
    <w:name w:val="Hyperlink"/>
    <w:basedOn w:val="DefaultParagraphFont"/>
    <w:uiPriority w:val="99"/>
    <w:semiHidden/>
    <w:rsid w:val="001C1D0E"/>
    <w:rPr>
      <w:color w:val="0000FF"/>
      <w:u w:val="single"/>
    </w:rPr>
  </w:style>
  <w:style w:type="character" w:styleId="FollowedHyperlink">
    <w:name w:val="FollowedHyperlink"/>
    <w:basedOn w:val="DefaultParagraphFont"/>
    <w:uiPriority w:val="99"/>
    <w:semiHidden/>
    <w:unhideWhenUsed/>
    <w:rsid w:val="001E5BE9"/>
    <w:rPr>
      <w:color w:val="800080" w:themeColor="followedHyperlink"/>
      <w:u w:val="single"/>
    </w:rPr>
  </w:style>
  <w:style w:type="character" w:styleId="UnresolvedMention">
    <w:name w:val="Unresolved Mention"/>
    <w:basedOn w:val="DefaultParagraphFont"/>
    <w:uiPriority w:val="99"/>
    <w:semiHidden/>
    <w:unhideWhenUsed/>
    <w:rsid w:val="00B434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21521">
      <w:bodyDiv w:val="1"/>
      <w:marLeft w:val="0"/>
      <w:marRight w:val="0"/>
      <w:marTop w:val="0"/>
      <w:marBottom w:val="0"/>
      <w:divBdr>
        <w:top w:val="none" w:sz="0" w:space="0" w:color="auto"/>
        <w:left w:val="none" w:sz="0" w:space="0" w:color="auto"/>
        <w:bottom w:val="none" w:sz="0" w:space="0" w:color="auto"/>
        <w:right w:val="none" w:sz="0" w:space="0" w:color="auto"/>
      </w:divBdr>
    </w:div>
    <w:div w:id="194581372">
      <w:bodyDiv w:val="1"/>
      <w:marLeft w:val="0"/>
      <w:marRight w:val="0"/>
      <w:marTop w:val="0"/>
      <w:marBottom w:val="0"/>
      <w:divBdr>
        <w:top w:val="none" w:sz="0" w:space="0" w:color="auto"/>
        <w:left w:val="none" w:sz="0" w:space="0" w:color="auto"/>
        <w:bottom w:val="none" w:sz="0" w:space="0" w:color="auto"/>
        <w:right w:val="none" w:sz="0" w:space="0" w:color="auto"/>
      </w:divBdr>
    </w:div>
    <w:div w:id="488058334">
      <w:bodyDiv w:val="1"/>
      <w:marLeft w:val="0"/>
      <w:marRight w:val="0"/>
      <w:marTop w:val="0"/>
      <w:marBottom w:val="0"/>
      <w:divBdr>
        <w:top w:val="none" w:sz="0" w:space="0" w:color="auto"/>
        <w:left w:val="none" w:sz="0" w:space="0" w:color="auto"/>
        <w:bottom w:val="none" w:sz="0" w:space="0" w:color="auto"/>
        <w:right w:val="none" w:sz="0" w:space="0" w:color="auto"/>
      </w:divBdr>
    </w:div>
    <w:div w:id="1282959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biliere.ch/theme/guide-juridique?utm_source=referral&amp;utm_medium=link&amp;utm_campaign=%5ba-prtkt%5d%5bdt-vv%5d%5bft-rs%5d%5bp-kmun-rs%5d%5bz-pp%5d&amp;utm_content=vorlage" TargetMode="External"/><Relationship Id="rId13" Type="http://schemas.openxmlformats.org/officeDocument/2006/relationships/hyperlink" Target="https://www.mobiliere.ch/guide/resiliation-contrat-de-bail-par-locataire?utm_source=referral&amp;utm_medium=link&amp;utm_campaign=%5ba-prtkt%5d%5bdt-vv%5d%5bft-rs%5d%5bp-kmun-rs%5d%5bz-pp%5d&amp;utm_content=vorlag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svg"/><Relationship Id="rId17" Type="http://schemas.openxmlformats.org/officeDocument/2006/relationships/hyperlink" Target="https://www.mobiliere.ch/guide/resiliation-contrat-de-bail-par-locataire?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www.mobiliere.ch/theme/guide-juridique?utm_source=referral&amp;utm_medium=link&amp;utm_campaign=%5ba-prtkt%5d%5bdt-vv%5d%5bft-rs%5d%5bp-kmun-rs%5d%5bz-pp%5d&amp;utm_content=vorlage" TargetMode="External"/><Relationship Id="rId10"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www.mobiliere.ch/theme/guide-juridique?utm_source=referral&amp;utm_medium=link&amp;utm_campaign=%5ba-prtkt%5d%5bdt-vv%5d%5bft-rs%5d%5bp-kmun-rs%5d%5bz-pp%5d&amp;utm_content=vorlage" TargetMode="External"/><Relationship Id="rId14" Type="http://schemas.openxmlformats.org/officeDocument/2006/relationships/hyperlink" Target="https://www.mobiliere.ch/theme/guide-juridique?utm_source=referral&amp;utm_medium=link&amp;utm_campaign=%5ba-prtkt%5d%5bdt-vv%5d%5bft-rs%5d%5bp-kmun-rs%5d%5bz-pp%5d&amp;utm_content=vorlag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7c5cb99-16c2-421e-b921-38d0c8f5fa0b" xsi:nil="true"/>
    <lcf76f155ced4ddcb4097134ff3c332f xmlns="f9fad736-9abf-47c6-ae0e-70887d42706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99957C-F3CF-4F28-905E-5FEF520D8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A902E1-AB69-423D-986E-E962682FA0D5}">
  <ds:schemaRefs>
    <ds:schemaRef ds:uri="http://schemas.microsoft.com/office/2006/metadata/properties"/>
    <ds:schemaRef ds:uri="http://schemas.microsoft.com/office/infopath/2007/PartnerControls"/>
    <ds:schemaRef ds:uri="f7c5cb99-16c2-421e-b921-38d0c8f5fa0b"/>
    <ds:schemaRef ds:uri="f9fad736-9abf-47c6-ae0e-70887d42706e"/>
  </ds:schemaRefs>
</ds:datastoreItem>
</file>

<file path=customXml/itemProps3.xml><?xml version="1.0" encoding="utf-8"?>
<ds:datastoreItem xmlns:ds="http://schemas.openxmlformats.org/officeDocument/2006/customXml" ds:itemID="{5179CA47-A1FB-4AC8-AD81-A9C3D9155DE8}">
  <ds:schemaRefs>
    <ds:schemaRef ds:uri="http://schemas.microsoft.com/sharepoint/v3/contenttype/forms"/>
  </ds:schemaRefs>
</ds:datastoreItem>
</file>

<file path=docMetadata/LabelInfo.xml><?xml version="1.0" encoding="utf-8"?>
<clbl:labelList xmlns:clbl="http://schemas.microsoft.com/office/2020/mipLabelMetadata">
  <clbl:label id="{572d46b7-7eb3-4256-b21d-0b88cbf81fa2}" enabled="1" method="Privileged" siteId="{af7227b1-ac3a-4487-9e9f-ba462bb409d4}"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2</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Schweizerische Mobiliar Versicherungsgesellschaft</Company>
  <LinksUpToDate>false</LinksUpToDate>
  <CharactersWithSpaces>2532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Lettre-type: résiliation extraordinaire de bail</dc:title>
  <dc:subject/>
  <dc:creator>Protekta Assurance de protection juridique SA</dc:creator>
  <cp:keywords/>
  <dc:description/>
  <cp:lastModifiedBy>Lars Ochsner</cp:lastModifiedBy>
  <cp:revision>23</cp:revision>
  <dcterms:created xsi:type="dcterms:W3CDTF">2024-09-02T15:54:00Z</dcterms:created>
  <dcterms:modified xsi:type="dcterms:W3CDTF">2025-06-30T12:19:00Z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0x01010026128C3B3001EB49A1A375256E511CA7</vt:lpwstr>
  </property>
  <property fmtid="{D5CDD505-2E9C-101B-9397-08002B2CF9AE}" pid="3" name="Sprache">
    <vt:lpwstr>D</vt:lpwstr>
  </property>
  <property fmtid="{D5CDD505-2E9C-101B-9397-08002B2CF9AE}" pid="4" name="Rechtsgebiet">
    <vt:lpwstr>200</vt:lpwstr>
  </property>
  <property fmtid="{D5CDD505-2E9C-101B-9397-08002B2CF9AE}" pid="5" name="Kategorie">
    <vt:lpwstr>Model</vt:lpwstr>
  </property>
  <property fmtid="{D5CDD505-2E9C-101B-9397-08002B2CF9AE}" pid="6" name="Quelle">
    <vt:lpwstr>Intern</vt:lpwstr>
  </property>
  <property fmtid="{D5CDD505-2E9C-101B-9397-08002B2CF9AE}" pid="7" name="Muster">
    <vt:bool>true</vt:bool>
  </property>
  <property fmtid="{D5CDD505-2E9C-101B-9397-08002B2CF9AE}" pid="8" name="Model">
    <vt:lpwstr>Model</vt:lpwstr>
  </property>
  <property fmtid="{D5CDD505-2E9C-101B-9397-08002B2CF9AE}" pid="9" name="Info">
    <vt:lpwstr>---</vt:lpwstr>
  </property>
  <property fmtid="{D5CDD505-2E9C-101B-9397-08002B2CF9AE}" pid="10" name="MediaServiceImageTags">
    <vt:lpwstr/>
  </property>
</Properties>
</file>