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F8896" w14:textId="122BB1D9" w:rsidR="00364ABC" w:rsidRDefault="00E66791">
      <w:pPr>
        <w:spacing w:after="200" w:line="276" w:lineRule="auto"/>
        <w:rPr>
          <w:highlight w:val="yellow"/>
        </w:rPr>
      </w:pPr>
      <w:r w:rsidRPr="00086835">
        <w:rPr>
          <w:rFonts w:cs="Arial"/>
          <w:noProof/>
          <w:lang w:val="de-CH"/>
        </w:rPr>
        <mc:AlternateContent>
          <mc:Choice Requires="wpg">
            <w:drawing>
              <wp:anchor distT="0" distB="0" distL="114300" distR="114300" simplePos="0" relativeHeight="251659264" behindDoc="0" locked="0" layoutInCell="1" allowOverlap="1" wp14:anchorId="31528D1A" wp14:editId="701CC123">
                <wp:simplePos x="0" y="0"/>
                <wp:positionH relativeFrom="margin">
                  <wp:posOffset>-133350</wp:posOffset>
                </wp:positionH>
                <wp:positionV relativeFrom="margin">
                  <wp:posOffset>304165</wp:posOffset>
                </wp:positionV>
                <wp:extent cx="6173470" cy="8722360"/>
                <wp:effectExtent l="0" t="0" r="0" b="2540"/>
                <wp:wrapSquare wrapText="bothSides"/>
                <wp:docPr id="548950552" name="Group 5"/>
                <wp:cNvGraphicFramePr/>
                <a:graphic xmlns:a="http://schemas.openxmlformats.org/drawingml/2006/main">
                  <a:graphicData uri="http://schemas.microsoft.com/office/word/2010/wordprocessingGroup">
                    <wpg:wgp>
                      <wpg:cNvGrpSpPr/>
                      <wpg:grpSpPr>
                        <a:xfrm>
                          <a:off x="0" y="0"/>
                          <a:ext cx="6173470" cy="8722360"/>
                          <a:chOff x="-3175" y="0"/>
                          <a:chExt cx="6174007" cy="8722390"/>
                        </a:xfrm>
                      </wpg:grpSpPr>
                      <wps:wsp>
                        <wps:cNvPr id="1638013542" name="Rectangle 4"/>
                        <wps:cNvSpPr/>
                        <wps:spPr>
                          <a:xfrm>
                            <a:off x="0" y="6805983"/>
                            <a:ext cx="6170832" cy="1916407"/>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6270950" name="Group 3"/>
                        <wpg:cNvGrpSpPr/>
                        <wpg:grpSpPr>
                          <a:xfrm>
                            <a:off x="-3175" y="0"/>
                            <a:ext cx="6118225" cy="8029604"/>
                            <a:chOff x="-3175" y="0"/>
                            <a:chExt cx="6118225" cy="8029604"/>
                          </a:xfrm>
                        </wpg:grpSpPr>
                        <wps:wsp>
                          <wps:cNvPr id="1959189503" name="Rechteck 1"/>
                          <wps:cNvSpPr>
                            <a:spLocks/>
                          </wps:cNvSpPr>
                          <wps:spPr>
                            <a:xfrm>
                              <a:off x="-3175" y="3239301"/>
                              <a:ext cx="6118225" cy="4790303"/>
                            </a:xfrm>
                            <a:prstGeom prst="rect">
                              <a:avLst/>
                            </a:prstGeom>
                            <a:solidFill>
                              <a:srgbClr val="969BA0">
                                <a:alpha val="22000"/>
                              </a:srgbClr>
                            </a:solidFill>
                            <a:ln w="25400" cap="flat" cmpd="sng" algn="ctr">
                              <a:noFill/>
                              <a:prstDash val="solid"/>
                            </a:ln>
                            <a:effectLst/>
                          </wps:spPr>
                          <wps:txbx>
                            <w:txbxContent>
                              <w:p w14:paraId="39A525D4" w14:textId="77777777" w:rsidR="00E66791" w:rsidRPr="00086835" w:rsidRDefault="00E66791" w:rsidP="00E66791">
                                <w:pPr>
                                  <w:spacing w:before="480"/>
                                  <w:ind w:left="340"/>
                                  <w:rPr>
                                    <w:rFonts w:cs="Arial"/>
                                    <w:color w:val="000000"/>
                                    <w:szCs w:val="22"/>
                                  </w:rPr>
                                </w:pPr>
                                <w:r w:rsidRPr="00086835">
                                  <w:rPr>
                                    <w:rFonts w:cs="Arial"/>
                                    <w:b/>
                                    <w:bCs/>
                                    <w:color w:val="000000"/>
                                    <w:szCs w:val="22"/>
                                  </w:rPr>
                                  <w:t>Avertissement juridique</w:t>
                                </w:r>
                              </w:p>
                              <w:p w14:paraId="0FA90B5D" w14:textId="77777777" w:rsidR="00E66791" w:rsidRPr="00086835" w:rsidRDefault="00E66791" w:rsidP="00E66791">
                                <w:pPr>
                                  <w:spacing w:before="12"/>
                                  <w:ind w:left="340"/>
                                  <w:rPr>
                                    <w:rFonts w:cs="Arial"/>
                                    <w:color w:val="000000"/>
                                    <w:szCs w:val="22"/>
                                  </w:rPr>
                                </w:pPr>
                              </w:p>
                              <w:p w14:paraId="2162F252" w14:textId="77777777" w:rsidR="001F0434" w:rsidRPr="001F0434" w:rsidRDefault="001F0434" w:rsidP="001F0434">
                                <w:pPr>
                                  <w:pStyle w:val="ListParagraph"/>
                                  <w:numPr>
                                    <w:ilvl w:val="0"/>
                                    <w:numId w:val="5"/>
                                  </w:numPr>
                                  <w:spacing w:before="12"/>
                                  <w:ind w:left="1040"/>
                                  <w:rPr>
                                    <w:rFonts w:cs="Arial"/>
                                    <w:color w:val="000000" w:themeColor="text1"/>
                                  </w:rPr>
                                </w:pPr>
                                <w:r w:rsidRPr="001F0434">
                                  <w:rPr>
                                    <w:rFonts w:cs="Arial"/>
                                    <w:color w:val="000000" w:themeColor="text1"/>
                                  </w:rPr>
                                  <w:t>Conservez une copie de la résiliation ainsi que la quittance postale de votre envoi recommandé, pour vos dossiers.</w:t>
                                </w:r>
                              </w:p>
                              <w:p w14:paraId="6BF6EA0A" w14:textId="77777777" w:rsidR="001F0434" w:rsidRPr="001F0434" w:rsidRDefault="001F0434" w:rsidP="001F0434">
                                <w:pPr>
                                  <w:pStyle w:val="ListParagraph"/>
                                  <w:numPr>
                                    <w:ilvl w:val="0"/>
                                    <w:numId w:val="5"/>
                                  </w:numPr>
                                  <w:spacing w:before="12"/>
                                  <w:ind w:left="1040"/>
                                  <w:rPr>
                                    <w:rFonts w:cs="Arial"/>
                                    <w:color w:val="000000" w:themeColor="text1"/>
                                  </w:rPr>
                                </w:pPr>
                                <w:r w:rsidRPr="001F0434">
                                  <w:rPr>
                                    <w:rFonts w:cs="Arial"/>
                                    <w:color w:val="000000" w:themeColor="text1"/>
                                  </w:rPr>
                                  <w:t xml:space="preserve">Décrivez précisément les motifs de la résiliation. Si vous n’avez pas la certitude que le défaut est suffisamment grave pour justifier une résiliation immédiate, demandez conseil à ce sujet ou renoncez provisoirement à la résiliation immédiate. Si un tribunal devait considérer que le défaut n’est pas suffisamment grave, la résiliation serait sans effet et vous resteriez redevable des loyers. Vous avez en outre une autre possibilité, à savoir procéder à une résiliation ordinaire. </w:t>
                                </w:r>
                              </w:p>
                              <w:p w14:paraId="487BD6B6" w14:textId="77777777" w:rsidR="00E66791" w:rsidRPr="00911669" w:rsidRDefault="00E66791" w:rsidP="00E66791">
                                <w:pPr>
                                  <w:pStyle w:val="ListParagraph"/>
                                  <w:numPr>
                                    <w:ilvl w:val="0"/>
                                    <w:numId w:val="5"/>
                                  </w:numPr>
                                  <w:spacing w:before="12"/>
                                  <w:ind w:left="1040"/>
                                  <w:rPr>
                                    <w:rFonts w:cs="Arial"/>
                                    <w:color w:val="000000" w:themeColor="text1"/>
                                  </w:rPr>
                                </w:pPr>
                                <w:r w:rsidRPr="00911669">
                                  <w:rPr>
                                    <w:rFonts w:cs="Arial"/>
                                    <w:color w:val="000000" w:themeColor="text1"/>
                                  </w:rPr>
                                  <w:t xml:space="preserve">Veuillez noter que le contenu de ce document ainsi que les modèles fournis constituent une information juridique générale. Ils ne remplacent en aucun cas une consultation juridique personnalisée. La Mobilière et </w:t>
                                </w:r>
                                <w:proofErr w:type="spellStart"/>
                                <w:r w:rsidRPr="00911669">
                                  <w:rPr>
                                    <w:rFonts w:cs="Arial"/>
                                    <w:color w:val="000000" w:themeColor="text1"/>
                                  </w:rPr>
                                  <w:t>Protekta</w:t>
                                </w:r>
                                <w:proofErr w:type="spellEnd"/>
                                <w:r w:rsidRPr="00911669">
                                  <w:rPr>
                                    <w:rFonts w:cs="Arial"/>
                                    <w:color w:val="000000" w:themeColor="text1"/>
                                  </w:rPr>
                                  <w:t xml:space="preserve"> déclinent toute responsabilité quant au contenu de cette publication.</w:t>
                                </w:r>
                              </w:p>
                              <w:p w14:paraId="51E8E35A" w14:textId="77777777" w:rsidR="00E66791" w:rsidRPr="00086835" w:rsidRDefault="00E66791" w:rsidP="00E66791">
                                <w:pPr>
                                  <w:pStyle w:val="ListParagraph"/>
                                  <w:spacing w:before="12"/>
                                  <w:ind w:left="340"/>
                                  <w:rPr>
                                    <w:rFonts w:cs="Arial"/>
                                    <w:color w:val="000000"/>
                                  </w:rPr>
                                </w:pPr>
                              </w:p>
                              <w:p w14:paraId="6E66C85D" w14:textId="77777777" w:rsidR="00E66791" w:rsidRPr="00086835" w:rsidRDefault="00E66791" w:rsidP="00E66791">
                                <w:pPr>
                                  <w:pStyle w:val="ListParagraph"/>
                                  <w:spacing w:before="12"/>
                                  <w:ind w:left="340"/>
                                  <w:rPr>
                                    <w:rFonts w:cs="Arial"/>
                                    <w:color w:val="000000"/>
                                  </w:rPr>
                                </w:pPr>
                                <w:r w:rsidRPr="00086835">
                                  <w:rPr>
                                    <w:rFonts w:cs="Arial"/>
                                    <w:color w:val="000000"/>
                                  </w:rPr>
                                  <w:t>Informations juridiques complémentaires et solutions d’assurance adaptées :</w:t>
                                </w:r>
                              </w:p>
                              <w:p w14:paraId="3E78576E" w14:textId="77777777" w:rsidR="00FC3004" w:rsidRPr="001B30E8" w:rsidRDefault="00E66791" w:rsidP="00FC3004">
                                <w:pPr>
                                  <w:ind w:left="340"/>
                                  <w:rPr>
                                    <w:color w:val="DA2323"/>
                                    <w:lang w:eastAsia="en-GB"/>
                                  </w:rPr>
                                </w:pPr>
                                <w:r w:rsidRPr="00086835">
                                  <w:rPr>
                                    <w:rFonts w:cs="Arial"/>
                                    <w:color w:val="000000"/>
                                    <w:szCs w:val="22"/>
                                  </w:rPr>
                                  <w:br/>
                                </w:r>
                                <w:hyperlink r:id="rId8" w:history="1">
                                  <w:r w:rsidR="00FC3004" w:rsidRPr="001B30E8">
                                    <w:rPr>
                                      <w:rStyle w:val="Hyperlink"/>
                                      <w:color w:val="DA2323"/>
                                      <w:lang w:eastAsia="en-GB"/>
                                    </w:rPr>
                                    <w:t>Le guide juridique de la Mobilière</w:t>
                                  </w:r>
                                </w:hyperlink>
                                <w:r w:rsidR="00FC3004" w:rsidRPr="001B30E8">
                                  <w:rPr>
                                    <w:color w:val="DA2323"/>
                                    <w:lang w:eastAsia="en-GB"/>
                                  </w:rPr>
                                  <w:t xml:space="preserve"> </w:t>
                                </w:r>
                              </w:p>
                              <w:p w14:paraId="29BEE8C9" w14:textId="77777777" w:rsidR="00FC3004" w:rsidRPr="001B30E8" w:rsidRDefault="00FC3004" w:rsidP="00FC3004">
                                <w:pPr>
                                  <w:ind w:left="340"/>
                                  <w:rPr>
                                    <w:color w:val="DA2323"/>
                                    <w:lang w:eastAsia="en-GB"/>
                                  </w:rPr>
                                </w:pPr>
                                <w:hyperlink r:id="rId9" w:history="1">
                                  <w:r w:rsidRPr="001B30E8">
                                    <w:rPr>
                                      <w:color w:val="DA2323"/>
                                      <w:u w:val="single"/>
                                      <w:lang w:eastAsia="en-GB"/>
                                    </w:rPr>
                                    <w:t>Protection juridique pour particuliers</w:t>
                                  </w:r>
                                </w:hyperlink>
                              </w:p>
                              <w:p w14:paraId="1BF527FC" w14:textId="77777777" w:rsidR="00FC3004" w:rsidRPr="001B30E8" w:rsidRDefault="00FC3004" w:rsidP="00FC3004">
                                <w:pPr>
                                  <w:ind w:left="340"/>
                                  <w:rPr>
                                    <w:color w:val="DA2323"/>
                                    <w:lang w:eastAsia="en-GB"/>
                                  </w:rPr>
                                </w:pPr>
                                <w:hyperlink r:id="rId10" w:history="1">
                                  <w:r w:rsidRPr="001B30E8">
                                    <w:rPr>
                                      <w:color w:val="DA2323"/>
                                      <w:u w:val="single"/>
                                      <w:lang w:eastAsia="en-GB"/>
                                    </w:rPr>
                                    <w:t>Calculateur de prime</w:t>
                                  </w:r>
                                  <w:r w:rsidRPr="001B30E8">
                                    <w:rPr>
                                      <w:color w:val="DA2323"/>
                                      <w:u w:val="single"/>
                                      <w:lang w:eastAsia="en-GB"/>
                                    </w:rPr>
                                    <w:t xml:space="preserve"> </w:t>
                                  </w:r>
                                  <w:r w:rsidRPr="001B30E8">
                                    <w:rPr>
                                      <w:color w:val="DA2323"/>
                                      <w:u w:val="single"/>
                                      <w:lang w:eastAsia="en-GB"/>
                                    </w:rPr>
                                    <w:t>pour la protection juridique</w:t>
                                  </w:r>
                                </w:hyperlink>
                              </w:p>
                              <w:p w14:paraId="3786880F" w14:textId="270BB488" w:rsidR="00E66791" w:rsidRPr="00086835" w:rsidRDefault="00E66791" w:rsidP="00FC3004">
                                <w:pPr>
                                  <w:ind w:left="340"/>
                                  <w:rPr>
                                    <w:rFonts w:cs="Arial"/>
                                    <w:szCs w:val="22"/>
                                  </w:rPr>
                                </w:pPr>
                              </w:p>
                              <w:p w14:paraId="3F1E893B" w14:textId="77777777" w:rsidR="00E66791" w:rsidRPr="00086835" w:rsidRDefault="00E66791" w:rsidP="00E66791">
                                <w:pPr>
                                  <w:spacing w:before="12"/>
                                  <w:ind w:left="340"/>
                                  <w:rPr>
                                    <w:rFonts w:cs="Arial"/>
                                    <w:color w:val="000000"/>
                                    <w:szCs w:val="22"/>
                                  </w:rPr>
                                </w:pPr>
                                <w:r w:rsidRPr="00086835">
                                  <w:rPr>
                                    <w:rFonts w:cs="Arial"/>
                                    <w:color w:val="000000"/>
                                    <w:szCs w:val="22"/>
                                  </w:rPr>
                                  <w:t>Une entreprise de la Mobilière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6259537" name="Rectangle 2"/>
                          <wps:cNvSpPr>
                            <a:spLocks noChangeArrowheads="1"/>
                          </wps:cNvSpPr>
                          <wps:spPr bwMode="auto">
                            <a:xfrm>
                              <a:off x="0" y="0"/>
                              <a:ext cx="6115050" cy="2957209"/>
                            </a:xfrm>
                            <a:prstGeom prst="rect">
                              <a:avLst/>
                            </a:prstGeom>
                            <a:solidFill>
                              <a:srgbClr val="EEECE1"/>
                            </a:solidFill>
                            <a:ln>
                              <a:noFill/>
                            </a:ln>
                            <a:extLst>
                              <a:ext uri="{91240B29-F687-4F45-9708-019B960494DF}">
                                <a14:hiddenLine xmlns:a14="http://schemas.microsoft.com/office/drawing/2010/main" w="19050" cap="flat" cmpd="sng" algn="ctr">
                                  <a:solidFill>
                                    <a:srgbClr val="000000"/>
                                  </a:solidFill>
                                  <a:prstDash val="lgDash"/>
                                  <a:miter lim="800000"/>
                                  <a:headEnd/>
                                  <a:tailEnd/>
                                </a14:hiddenLine>
                              </a:ext>
                            </a:extLst>
                          </wps:spPr>
                          <wps:txbx>
                            <w:txbxContent>
                              <w:p w14:paraId="7B998A62" w14:textId="77777777" w:rsidR="00E66791" w:rsidRPr="00086835" w:rsidRDefault="00E66791" w:rsidP="00E66791">
                                <w:pPr>
                                  <w:spacing w:after="120"/>
                                  <w:rPr>
                                    <w:rFonts w:cs="Arial"/>
                                    <w:b/>
                                    <w:bCs/>
                                    <w:color w:val="000000"/>
                                    <w:szCs w:val="22"/>
                                  </w:rPr>
                                </w:pPr>
                              </w:p>
                              <w:p w14:paraId="4C5EC78A" w14:textId="77777777" w:rsidR="00E66791" w:rsidRPr="00086835" w:rsidRDefault="00E66791" w:rsidP="00E66791">
                                <w:pPr>
                                  <w:spacing w:before="340" w:after="340"/>
                                  <w:ind w:left="340"/>
                                  <w:rPr>
                                    <w:rFonts w:cs="Arial"/>
                                    <w:b/>
                                    <w:bCs/>
                                    <w:color w:val="000000"/>
                                    <w:szCs w:val="22"/>
                                  </w:rPr>
                                </w:pPr>
                                <w:r w:rsidRPr="00086835">
                                  <w:rPr>
                                    <w:rFonts w:cs="Arial"/>
                                    <w:noProof/>
                                    <w:color w:val="000000"/>
                                    <w:szCs w:val="22"/>
                                  </w:rPr>
                                  <w:drawing>
                                    <wp:inline distT="0" distB="0" distL="0" distR="0" wp14:anchorId="78C9AA60" wp14:editId="6B9A1BDC">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260000" cy="267137"/>
                                              </a:xfrm>
                                              <a:prstGeom prst="rect">
                                                <a:avLst/>
                                              </a:prstGeom>
                                            </pic:spPr>
                                          </pic:pic>
                                        </a:graphicData>
                                      </a:graphic>
                                    </wp:inline>
                                  </w:drawing>
                                </w:r>
                              </w:p>
                              <w:p w14:paraId="6B19CF39" w14:textId="77777777" w:rsidR="00E66791" w:rsidRPr="00086835" w:rsidRDefault="00E66791" w:rsidP="00E66791">
                                <w:pPr>
                                  <w:spacing w:after="120"/>
                                  <w:ind w:left="340"/>
                                  <w:rPr>
                                    <w:rFonts w:cs="Arial"/>
                                    <w:b/>
                                    <w:bCs/>
                                    <w:szCs w:val="22"/>
                                  </w:rPr>
                                </w:pPr>
                                <w:r w:rsidRPr="00086835">
                                  <w:rPr>
                                    <w:rFonts w:cs="Arial"/>
                                    <w:b/>
                                    <w:bCs/>
                                    <w:szCs w:val="22"/>
                                  </w:rPr>
                                  <w:t>Modèle-type de l’</w:t>
                                </w:r>
                                <w:r w:rsidRPr="00086835">
                                  <w:rPr>
                                    <w:rFonts w:cs="Arial"/>
                                    <w:b/>
                                    <w:bCs/>
                                  </w:rPr>
                                  <w:t>a</w:t>
                                </w:r>
                                <w:r w:rsidRPr="00086835">
                                  <w:rPr>
                                    <w:rFonts w:cs="Arial"/>
                                    <w:b/>
                                    <w:bCs/>
                                    <w:szCs w:val="22"/>
                                  </w:rPr>
                                  <w:t xml:space="preserve">ssurance de protection juridique privée </w:t>
                                </w:r>
                                <w:proofErr w:type="spellStart"/>
                                <w:r w:rsidRPr="00086835">
                                  <w:rPr>
                                    <w:rFonts w:cs="Arial"/>
                                    <w:b/>
                                    <w:bCs/>
                                    <w:szCs w:val="22"/>
                                  </w:rPr>
                                  <w:t>Protekta</w:t>
                                </w:r>
                                <w:proofErr w:type="spellEnd"/>
                                <w:r w:rsidRPr="00086835">
                                  <w:rPr>
                                    <w:rFonts w:cs="Arial"/>
                                    <w:b/>
                                    <w:bCs/>
                                    <w:szCs w:val="22"/>
                                  </w:rPr>
                                  <w:t xml:space="preserve"> </w:t>
                                </w:r>
                              </w:p>
                              <w:p w14:paraId="582FB298" w14:textId="77777777" w:rsidR="00E66791" w:rsidRPr="00086835" w:rsidRDefault="00E66791" w:rsidP="00E66791">
                                <w:pPr>
                                  <w:pStyle w:val="NormalWeb"/>
                                  <w:ind w:left="340"/>
                                  <w:rPr>
                                    <w:rFonts w:ascii="Arial" w:eastAsia="Arial" w:hAnsi="Arial" w:cs="Arial"/>
                                    <w:sz w:val="22"/>
                                    <w:szCs w:val="22"/>
                                  </w:rPr>
                                </w:pPr>
                                <w:r w:rsidRPr="00086835">
                                  <w:rPr>
                                    <w:rFonts w:ascii="Arial" w:eastAsia="Arial" w:hAnsi="Arial" w:cs="Arial"/>
                                    <w:sz w:val="22"/>
                                    <w:szCs w:val="22"/>
                                  </w:rPr>
                                  <w:t xml:space="preserve">Vous trouverez un modèle-type à la page suivante. Les champs </w:t>
                                </w:r>
                                <w:r w:rsidRPr="00086835">
                                  <w:rPr>
                                    <w:rFonts w:ascii="Arial" w:eastAsia="Arial" w:hAnsi="Arial" w:cs="Arial"/>
                                    <w:sz w:val="22"/>
                                    <w:szCs w:val="22"/>
                                    <w:highlight w:val="lightGray"/>
                                  </w:rPr>
                                  <w:t>surlignés en gris</w:t>
                                </w:r>
                                <w:r w:rsidRPr="00086835">
                                  <w:rPr>
                                    <w:rFonts w:ascii="Arial" w:eastAsia="Arial" w:hAnsi="Arial" w:cs="Arial"/>
                                    <w:sz w:val="22"/>
                                    <w:szCs w:val="22"/>
                                  </w:rPr>
                                  <w:t xml:space="preserve"> doivent être adaptés à votre situation spécifique.</w:t>
                                </w:r>
                              </w:p>
                              <w:p w14:paraId="38E358D8" w14:textId="77777777" w:rsidR="00E66791" w:rsidRPr="00086835" w:rsidRDefault="00E66791" w:rsidP="00E66791">
                                <w:pPr>
                                  <w:pStyle w:val="NormalWeb"/>
                                  <w:ind w:left="340"/>
                                  <w:rPr>
                                    <w:rFonts w:ascii="Arial" w:eastAsia="Arial" w:hAnsi="Arial" w:cs="Arial"/>
                                    <w:sz w:val="22"/>
                                    <w:szCs w:val="22"/>
                                  </w:rPr>
                                </w:pPr>
                              </w:p>
                              <w:p w14:paraId="04D43854" w14:textId="77777777" w:rsidR="00E66791" w:rsidRPr="004D13F5" w:rsidRDefault="00E66791" w:rsidP="00E66791">
                                <w:pPr>
                                  <w:pStyle w:val="NormalWeb"/>
                                  <w:ind w:left="340"/>
                                  <w:rPr>
                                    <w:rFonts w:ascii="Arial" w:eastAsia="Arial" w:hAnsi="Arial" w:cs="Arial"/>
                                    <w:sz w:val="22"/>
                                    <w:szCs w:val="22"/>
                                  </w:rPr>
                                </w:pPr>
                                <w:r w:rsidRPr="00086835">
                                  <w:rPr>
                                    <w:rFonts w:ascii="Arial" w:eastAsia="Arial" w:hAnsi="Arial" w:cs="Arial"/>
                                    <w:b/>
                                    <w:bCs/>
                                    <w:sz w:val="22"/>
                                    <w:szCs w:val="22"/>
                                  </w:rPr>
                                  <w:t xml:space="preserve">Important </w:t>
                                </w:r>
                                <w:r w:rsidRPr="00086835">
                                  <w:rPr>
                                    <w:rFonts w:ascii="Arial" w:eastAsia="Arial" w:hAnsi="Arial" w:cs="Arial"/>
                                    <w:sz w:val="22"/>
                                    <w:szCs w:val="22"/>
                                  </w:rPr>
                                  <w:t xml:space="preserve">: La page 1 sert uniquement d'information. Elle ne doit pas être imprimée ni utilisée. </w:t>
                                </w:r>
                                <w:r w:rsidRPr="004D13F5">
                                  <w:rPr>
                                    <w:rFonts w:ascii="Arial" w:eastAsia="Arial" w:hAnsi="Arial" w:cs="Arial"/>
                                    <w:sz w:val="22"/>
                                    <w:szCs w:val="22"/>
                                  </w:rPr>
                                  <w:t>Vous pouvez simplement la supprimer.</w:t>
                                </w:r>
                              </w:p>
                              <w:p w14:paraId="5C81AA88" w14:textId="45B62ABF" w:rsidR="00E66791" w:rsidRPr="007309BF" w:rsidRDefault="00E66791" w:rsidP="00E66791">
                                <w:pPr>
                                  <w:pStyle w:val="NormalWeb"/>
                                  <w:ind w:left="340"/>
                                  <w:rPr>
                                    <w:rFonts w:ascii="Arial" w:hAnsi="Arial" w:cs="Arial"/>
                                    <w:b/>
                                    <w:bCs/>
                                    <w:color w:val="C00000"/>
                                    <w:sz w:val="22"/>
                                    <w:szCs w:val="22"/>
                                  </w:rPr>
                                </w:pPr>
                                <w:r w:rsidRPr="004D13F5">
                                  <w:rPr>
                                    <w:rFonts w:ascii="Arial" w:eastAsia="Arial" w:hAnsi="Arial" w:cs="Arial"/>
                                    <w:sz w:val="22"/>
                                    <w:szCs w:val="22"/>
                                  </w:rPr>
                                  <w:br/>
                                </w:r>
                                <w:r w:rsidR="004D13F5" w:rsidRPr="00C900A0">
                                  <w:rPr>
                                    <w:rFonts w:ascii="Arial" w:hAnsi="Arial" w:cs="Arial"/>
                                    <w:sz w:val="22"/>
                                    <w:szCs w:val="22"/>
                                  </w:rPr>
                                  <w:t xml:space="preserve">D'autres questions sur la résiliation du </w:t>
                                </w:r>
                                <w:r w:rsidR="004D13F5">
                                  <w:rPr>
                                    <w:rFonts w:ascii="Arial" w:hAnsi="Arial" w:cs="Arial"/>
                                    <w:sz w:val="22"/>
                                    <w:szCs w:val="22"/>
                                  </w:rPr>
                                  <w:t xml:space="preserve">contrat de bail </w:t>
                                </w:r>
                                <w:r w:rsidR="004D13F5" w:rsidRPr="00C900A0">
                                  <w:rPr>
                                    <w:rFonts w:ascii="Arial" w:hAnsi="Arial" w:cs="Arial"/>
                                    <w:sz w:val="22"/>
                                    <w:szCs w:val="22"/>
                                  </w:rPr>
                                  <w:t xml:space="preserve">par le </w:t>
                                </w:r>
                                <w:proofErr w:type="gramStart"/>
                                <w:r w:rsidR="004D13F5" w:rsidRPr="00C900A0">
                                  <w:rPr>
                                    <w:rFonts w:ascii="Arial" w:hAnsi="Arial" w:cs="Arial"/>
                                    <w:sz w:val="22"/>
                                    <w:szCs w:val="22"/>
                                  </w:rPr>
                                  <w:t>locataire?</w:t>
                                </w:r>
                                <w:proofErr w:type="gramEnd"/>
                                <w:r w:rsidRPr="004D13F5">
                                  <w:rPr>
                                    <w:rFonts w:ascii="Arial" w:hAnsi="Arial" w:cs="Arial"/>
                                    <w:sz w:val="22"/>
                                    <w:szCs w:val="22"/>
                                    <w:highlight w:val="yellow"/>
                                  </w:rPr>
                                  <w:br/>
                                </w:r>
                                <w:r w:rsidRPr="00086835">
                                  <w:rPr>
                                    <w:rFonts w:ascii="Arial" w:hAnsi="Arial" w:cs="Arial"/>
                                    <w:sz w:val="22"/>
                                    <w:szCs w:val="22"/>
                                  </w:rPr>
                                  <w:t>Consultez notre guide juridique:</w:t>
                                </w:r>
                                <w:r w:rsidRPr="00FB7A9B">
                                  <w:t xml:space="preserve"> </w:t>
                                </w:r>
                                <w:hyperlink r:id="rId13" w:history="1">
                                  <w:r w:rsidRPr="00E00B58">
                                    <w:rPr>
                                      <w:rStyle w:val="Hyperlink"/>
                                      <w:rFonts w:ascii="Arial" w:hAnsi="Arial" w:cs="Arial"/>
                                      <w:b/>
                                      <w:bCs/>
                                      <w:color w:val="DA2323"/>
                                      <w:sz w:val="22"/>
                                      <w:szCs w:val="22"/>
                                    </w:rPr>
                                    <w:t>Résiliation du contrat de bail par le locataire</w:t>
                                  </w:r>
                                </w:hyperlink>
                                <w:r w:rsidRPr="00E00B58">
                                  <w:rPr>
                                    <w:rFonts w:ascii="Arial" w:hAnsi="Arial" w:cs="Arial"/>
                                    <w:color w:val="DA2323"/>
                                    <w:sz w:val="22"/>
                                    <w:szCs w:val="22"/>
                                  </w:rPr>
                                  <w:t xml:space="preserve"> </w:t>
                                </w:r>
                              </w:p>
                              <w:p w14:paraId="75781033" w14:textId="77777777" w:rsidR="00E66791" w:rsidRPr="009C151F" w:rsidRDefault="00E66791" w:rsidP="00E66791">
                                <w:pPr>
                                  <w:pStyle w:val="NormalWeb"/>
                                  <w:ind w:left="340"/>
                                  <w:rPr>
                                    <w:rFonts w:ascii="Arial" w:hAnsi="Arial" w:cs="Arial"/>
                                  </w:rPr>
                                </w:pPr>
                              </w:p>
                              <w:p w14:paraId="1A126AD7" w14:textId="77777777" w:rsidR="00E66791" w:rsidRPr="00086835" w:rsidRDefault="00E66791" w:rsidP="00E66791">
                                <w:pPr>
                                  <w:pStyle w:val="NormalWeb"/>
                                  <w:ind w:left="340"/>
                                  <w:rPr>
                                    <w:rFonts w:ascii="Arial" w:hAnsi="Arial" w:cs="Arial"/>
                                    <w:color w:val="DA2323"/>
                                    <w:sz w:val="22"/>
                                    <w:szCs w:val="22"/>
                                  </w:rPr>
                                </w:pPr>
                              </w:p>
                              <w:p w14:paraId="4F998CC0" w14:textId="77777777" w:rsidR="00E66791" w:rsidRPr="00086835" w:rsidRDefault="00E66791" w:rsidP="00E66791">
                                <w:pPr>
                                  <w:pStyle w:val="NormalWeb"/>
                                  <w:ind w:left="340"/>
                                  <w:rPr>
                                    <w:rFonts w:ascii="Arial" w:hAnsi="Arial" w:cs="Arial"/>
                                    <w:sz w:val="22"/>
                                    <w:szCs w:val="22"/>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1528D1A" id="Group 5" o:spid="_x0000_s1026" style="position:absolute;margin-left:-10.5pt;margin-top:23.95pt;width:486.1pt;height:686.8pt;z-index:251659264;mso-position-horizontal-relative:margin;mso-position-vertical-relative:margin" coordorigin="-31" coordsize="61740,872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">
                <v:rect id="Rectangle 4" o:spid="_x0000_s1027" style="position:absolute;top:68059;width:61708;height:191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" fillcolor="window" stroked="f" strokeweight="2pt"/>
                <v:group id="Group 3" o:spid="_x0000_s1028" style="position:absolute;left:-31;width:61181;height:80296" coordorigin="-31" coordsize="61182,802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">
                  <v:rect id="Rechteck 1" o:spid="_x0000_s1029" style="position:absolute;left:-31;top:32393;width:61181;height:479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" fillcolor="#969ba0" stroked="f" strokeweight="2pt">
                    <v:fill opacity="14392f"/>
                    <v:textbox>
                      <w:txbxContent>
                        <w:p w14:paraId="39A525D4" w14:textId="77777777" w:rsidR="00E66791" w:rsidRPr="00086835" w:rsidRDefault="00E66791" w:rsidP="00E66791">
                          <w:pPr>
                            <w:spacing w:before="480"/>
                            <w:ind w:left="340"/>
                            <w:rPr>
                              <w:rFonts w:cs="Arial"/>
                              <w:color w:val="000000"/>
                              <w:szCs w:val="22"/>
                            </w:rPr>
                          </w:pPr>
                          <w:r w:rsidRPr="00086835">
                            <w:rPr>
                              <w:rFonts w:cs="Arial"/>
                              <w:b/>
                              <w:bCs/>
                              <w:color w:val="000000"/>
                              <w:szCs w:val="22"/>
                            </w:rPr>
                            <w:t>Avertissement juridique</w:t>
                          </w:r>
                        </w:p>
                        <w:p w14:paraId="0FA90B5D" w14:textId="77777777" w:rsidR="00E66791" w:rsidRPr="00086835" w:rsidRDefault="00E66791" w:rsidP="00E66791">
                          <w:pPr>
                            <w:spacing w:before="12"/>
                            <w:ind w:left="340"/>
                            <w:rPr>
                              <w:rFonts w:cs="Arial"/>
                              <w:color w:val="000000"/>
                              <w:szCs w:val="22"/>
                            </w:rPr>
                          </w:pPr>
                        </w:p>
                        <w:p w14:paraId="2162F252" w14:textId="77777777" w:rsidR="001F0434" w:rsidRPr="001F0434" w:rsidRDefault="001F0434" w:rsidP="001F0434">
                          <w:pPr>
                            <w:pStyle w:val="ListParagraph"/>
                            <w:numPr>
                              <w:ilvl w:val="0"/>
                              <w:numId w:val="5"/>
                            </w:numPr>
                            <w:spacing w:before="12"/>
                            <w:ind w:left="1040"/>
                            <w:rPr>
                              <w:rFonts w:cs="Arial"/>
                              <w:color w:val="000000" w:themeColor="text1"/>
                            </w:rPr>
                          </w:pPr>
                          <w:r w:rsidRPr="001F0434">
                            <w:rPr>
                              <w:rFonts w:cs="Arial"/>
                              <w:color w:val="000000" w:themeColor="text1"/>
                            </w:rPr>
                            <w:t>Conservez une copie de la résiliation ainsi que la quittance postale de votre envoi recommandé, pour vos dossiers.</w:t>
                          </w:r>
                        </w:p>
                        <w:p w14:paraId="6BF6EA0A" w14:textId="77777777" w:rsidR="001F0434" w:rsidRPr="001F0434" w:rsidRDefault="001F0434" w:rsidP="001F0434">
                          <w:pPr>
                            <w:pStyle w:val="ListParagraph"/>
                            <w:numPr>
                              <w:ilvl w:val="0"/>
                              <w:numId w:val="5"/>
                            </w:numPr>
                            <w:spacing w:before="12"/>
                            <w:ind w:left="1040"/>
                            <w:rPr>
                              <w:rFonts w:cs="Arial"/>
                              <w:color w:val="000000" w:themeColor="text1"/>
                            </w:rPr>
                          </w:pPr>
                          <w:r w:rsidRPr="001F0434">
                            <w:rPr>
                              <w:rFonts w:cs="Arial"/>
                              <w:color w:val="000000" w:themeColor="text1"/>
                            </w:rPr>
                            <w:t xml:space="preserve">Décrivez précisément les motifs de la résiliation. Si vous n’avez pas la certitude que le défaut est suffisamment grave pour justifier une résiliation immédiate, demandez conseil à ce sujet ou renoncez provisoirement à la résiliation immédiate. Si un tribunal devait considérer que le défaut n’est pas suffisamment grave, la résiliation serait sans effet et vous resteriez redevable des loyers. Vous avez en outre une autre possibilité, à savoir procéder à une résiliation ordinaire. </w:t>
                          </w:r>
                        </w:p>
                        <w:p w14:paraId="487BD6B6" w14:textId="77777777" w:rsidR="00E66791" w:rsidRPr="00911669" w:rsidRDefault="00E66791" w:rsidP="00E66791">
                          <w:pPr>
                            <w:pStyle w:val="ListParagraph"/>
                            <w:numPr>
                              <w:ilvl w:val="0"/>
                              <w:numId w:val="5"/>
                            </w:numPr>
                            <w:spacing w:before="12"/>
                            <w:ind w:left="1040"/>
                            <w:rPr>
                              <w:rFonts w:cs="Arial"/>
                              <w:color w:val="000000" w:themeColor="text1"/>
                            </w:rPr>
                          </w:pPr>
                          <w:r w:rsidRPr="00911669">
                            <w:rPr>
                              <w:rFonts w:cs="Arial"/>
                              <w:color w:val="000000" w:themeColor="text1"/>
                            </w:rPr>
                            <w:t xml:space="preserve">Veuillez noter que le contenu de ce document ainsi que les modèles fournis constituent une information juridique générale. Ils ne remplacent en aucun cas une consultation juridique personnalisée. La Mobilière et </w:t>
                          </w:r>
                          <w:proofErr w:type="spellStart"/>
                          <w:r w:rsidRPr="00911669">
                            <w:rPr>
                              <w:rFonts w:cs="Arial"/>
                              <w:color w:val="000000" w:themeColor="text1"/>
                            </w:rPr>
                            <w:t>Protekta</w:t>
                          </w:r>
                          <w:proofErr w:type="spellEnd"/>
                          <w:r w:rsidRPr="00911669">
                            <w:rPr>
                              <w:rFonts w:cs="Arial"/>
                              <w:color w:val="000000" w:themeColor="text1"/>
                            </w:rPr>
                            <w:t xml:space="preserve"> déclinent toute responsabilité quant au contenu de cette publication.</w:t>
                          </w:r>
                        </w:p>
                        <w:p w14:paraId="51E8E35A" w14:textId="77777777" w:rsidR="00E66791" w:rsidRPr="00086835" w:rsidRDefault="00E66791" w:rsidP="00E66791">
                          <w:pPr>
                            <w:pStyle w:val="ListParagraph"/>
                            <w:spacing w:before="12"/>
                            <w:ind w:left="340"/>
                            <w:rPr>
                              <w:rFonts w:cs="Arial"/>
                              <w:color w:val="000000"/>
                            </w:rPr>
                          </w:pPr>
                        </w:p>
                        <w:p w14:paraId="6E66C85D" w14:textId="77777777" w:rsidR="00E66791" w:rsidRPr="00086835" w:rsidRDefault="00E66791" w:rsidP="00E66791">
                          <w:pPr>
                            <w:pStyle w:val="ListParagraph"/>
                            <w:spacing w:before="12"/>
                            <w:ind w:left="340"/>
                            <w:rPr>
                              <w:rFonts w:cs="Arial"/>
                              <w:color w:val="000000"/>
                            </w:rPr>
                          </w:pPr>
                          <w:r w:rsidRPr="00086835">
                            <w:rPr>
                              <w:rFonts w:cs="Arial"/>
                              <w:color w:val="000000"/>
                            </w:rPr>
                            <w:t>Informations juridiques complémentaires et solutions d’assurance adaptées :</w:t>
                          </w:r>
                        </w:p>
                        <w:p w14:paraId="3E78576E" w14:textId="77777777" w:rsidR="00FC3004" w:rsidRPr="001B30E8" w:rsidRDefault="00E66791" w:rsidP="00FC3004">
                          <w:pPr>
                            <w:ind w:left="340"/>
                            <w:rPr>
                              <w:color w:val="DA2323"/>
                              <w:lang w:eastAsia="en-GB"/>
                            </w:rPr>
                          </w:pPr>
                          <w:r w:rsidRPr="00086835">
                            <w:rPr>
                              <w:rFonts w:cs="Arial"/>
                              <w:color w:val="000000"/>
                              <w:szCs w:val="22"/>
                            </w:rPr>
                            <w:br/>
                          </w:r>
                          <w:hyperlink r:id="rId14" w:history="1">
                            <w:r w:rsidR="00FC3004" w:rsidRPr="001B30E8">
                              <w:rPr>
                                <w:rStyle w:val="Hyperlink"/>
                                <w:color w:val="DA2323"/>
                                <w:lang w:eastAsia="en-GB"/>
                              </w:rPr>
                              <w:t>Le guide juridique de la Mobilière</w:t>
                            </w:r>
                          </w:hyperlink>
                          <w:r w:rsidR="00FC3004" w:rsidRPr="001B30E8">
                            <w:rPr>
                              <w:color w:val="DA2323"/>
                              <w:lang w:eastAsia="en-GB"/>
                            </w:rPr>
                            <w:t xml:space="preserve"> </w:t>
                          </w:r>
                        </w:p>
                        <w:p w14:paraId="29BEE8C9" w14:textId="77777777" w:rsidR="00FC3004" w:rsidRPr="001B30E8" w:rsidRDefault="00FC3004" w:rsidP="00FC3004">
                          <w:pPr>
                            <w:ind w:left="340"/>
                            <w:rPr>
                              <w:color w:val="DA2323"/>
                              <w:lang w:eastAsia="en-GB"/>
                            </w:rPr>
                          </w:pPr>
                          <w:hyperlink r:id="rId15" w:history="1">
                            <w:r w:rsidRPr="001B30E8">
                              <w:rPr>
                                <w:color w:val="DA2323"/>
                                <w:u w:val="single"/>
                                <w:lang w:eastAsia="en-GB"/>
                              </w:rPr>
                              <w:t>Protection juridique pour particuliers</w:t>
                            </w:r>
                          </w:hyperlink>
                        </w:p>
                        <w:p w14:paraId="1BF527FC" w14:textId="77777777" w:rsidR="00FC3004" w:rsidRPr="001B30E8" w:rsidRDefault="00FC3004" w:rsidP="00FC3004">
                          <w:pPr>
                            <w:ind w:left="340"/>
                            <w:rPr>
                              <w:color w:val="DA2323"/>
                              <w:lang w:eastAsia="en-GB"/>
                            </w:rPr>
                          </w:pPr>
                          <w:hyperlink r:id="rId16" w:history="1">
                            <w:r w:rsidRPr="001B30E8">
                              <w:rPr>
                                <w:color w:val="DA2323"/>
                                <w:u w:val="single"/>
                                <w:lang w:eastAsia="en-GB"/>
                              </w:rPr>
                              <w:t>Calculateur de prime</w:t>
                            </w:r>
                            <w:r w:rsidRPr="001B30E8">
                              <w:rPr>
                                <w:color w:val="DA2323"/>
                                <w:u w:val="single"/>
                                <w:lang w:eastAsia="en-GB"/>
                              </w:rPr>
                              <w:t xml:space="preserve"> </w:t>
                            </w:r>
                            <w:r w:rsidRPr="001B30E8">
                              <w:rPr>
                                <w:color w:val="DA2323"/>
                                <w:u w:val="single"/>
                                <w:lang w:eastAsia="en-GB"/>
                              </w:rPr>
                              <w:t>pour la protection juridique</w:t>
                            </w:r>
                          </w:hyperlink>
                        </w:p>
                        <w:p w14:paraId="3786880F" w14:textId="270BB488" w:rsidR="00E66791" w:rsidRPr="00086835" w:rsidRDefault="00E66791" w:rsidP="00FC3004">
                          <w:pPr>
                            <w:ind w:left="340"/>
                            <w:rPr>
                              <w:rFonts w:cs="Arial"/>
                              <w:szCs w:val="22"/>
                            </w:rPr>
                          </w:pPr>
                        </w:p>
                        <w:p w14:paraId="3F1E893B" w14:textId="77777777" w:rsidR="00E66791" w:rsidRPr="00086835" w:rsidRDefault="00E66791" w:rsidP="00E66791">
                          <w:pPr>
                            <w:spacing w:before="12"/>
                            <w:ind w:left="340"/>
                            <w:rPr>
                              <w:rFonts w:cs="Arial"/>
                              <w:color w:val="000000"/>
                              <w:szCs w:val="22"/>
                            </w:rPr>
                          </w:pPr>
                          <w:r w:rsidRPr="00086835">
                            <w:rPr>
                              <w:rFonts w:cs="Arial"/>
                              <w:color w:val="000000"/>
                              <w:szCs w:val="22"/>
                            </w:rPr>
                            <w:t>Une entreprise de la Mobilière</w:t>
                          </w:r>
                        </w:p>
                      </w:txbxContent>
                    </v:textbox>
                  </v:rect>
                  <v:rect id="Rectangle 2" o:spid="_x0000_s1030" style="position:absolute;width:61150;height:29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" fillcolor="#eeece1" stroked="f" strokeweight="1.5pt">
                    <v:stroke dashstyle="longDash"/>
                    <v:textbox>
                      <w:txbxContent>
                        <w:p w14:paraId="7B998A62" w14:textId="77777777" w:rsidR="00E66791" w:rsidRPr="00086835" w:rsidRDefault="00E66791" w:rsidP="00E66791">
                          <w:pPr>
                            <w:spacing w:after="120"/>
                            <w:rPr>
                              <w:rFonts w:cs="Arial"/>
                              <w:b/>
                              <w:bCs/>
                              <w:color w:val="000000"/>
                              <w:szCs w:val="22"/>
                            </w:rPr>
                          </w:pPr>
                        </w:p>
                        <w:p w14:paraId="4C5EC78A" w14:textId="77777777" w:rsidR="00E66791" w:rsidRPr="00086835" w:rsidRDefault="00E66791" w:rsidP="00E66791">
                          <w:pPr>
                            <w:spacing w:before="340" w:after="340"/>
                            <w:ind w:left="340"/>
                            <w:rPr>
                              <w:rFonts w:cs="Arial"/>
                              <w:b/>
                              <w:bCs/>
                              <w:color w:val="000000"/>
                              <w:szCs w:val="22"/>
                            </w:rPr>
                          </w:pPr>
                          <w:r w:rsidRPr="00086835">
                            <w:rPr>
                              <w:rFonts w:cs="Arial"/>
                              <w:noProof/>
                              <w:color w:val="000000"/>
                              <w:szCs w:val="22"/>
                            </w:rPr>
                            <w:drawing>
                              <wp:inline distT="0" distB="0" distL="0" distR="0" wp14:anchorId="78C9AA60" wp14:editId="6B9A1BDC">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260000" cy="267137"/>
                                        </a:xfrm>
                                        <a:prstGeom prst="rect">
                                          <a:avLst/>
                                        </a:prstGeom>
                                      </pic:spPr>
                                    </pic:pic>
                                  </a:graphicData>
                                </a:graphic>
                              </wp:inline>
                            </w:drawing>
                          </w:r>
                        </w:p>
                        <w:p w14:paraId="6B19CF39" w14:textId="77777777" w:rsidR="00E66791" w:rsidRPr="00086835" w:rsidRDefault="00E66791" w:rsidP="00E66791">
                          <w:pPr>
                            <w:spacing w:after="120"/>
                            <w:ind w:left="340"/>
                            <w:rPr>
                              <w:rFonts w:cs="Arial"/>
                              <w:b/>
                              <w:bCs/>
                              <w:szCs w:val="22"/>
                            </w:rPr>
                          </w:pPr>
                          <w:r w:rsidRPr="00086835">
                            <w:rPr>
                              <w:rFonts w:cs="Arial"/>
                              <w:b/>
                              <w:bCs/>
                              <w:szCs w:val="22"/>
                            </w:rPr>
                            <w:t>Modèle-type de l’</w:t>
                          </w:r>
                          <w:r w:rsidRPr="00086835">
                            <w:rPr>
                              <w:rFonts w:cs="Arial"/>
                              <w:b/>
                              <w:bCs/>
                            </w:rPr>
                            <w:t>a</w:t>
                          </w:r>
                          <w:r w:rsidRPr="00086835">
                            <w:rPr>
                              <w:rFonts w:cs="Arial"/>
                              <w:b/>
                              <w:bCs/>
                              <w:szCs w:val="22"/>
                            </w:rPr>
                            <w:t xml:space="preserve">ssurance de protection juridique privée </w:t>
                          </w:r>
                          <w:proofErr w:type="spellStart"/>
                          <w:r w:rsidRPr="00086835">
                            <w:rPr>
                              <w:rFonts w:cs="Arial"/>
                              <w:b/>
                              <w:bCs/>
                              <w:szCs w:val="22"/>
                            </w:rPr>
                            <w:t>Protekta</w:t>
                          </w:r>
                          <w:proofErr w:type="spellEnd"/>
                          <w:r w:rsidRPr="00086835">
                            <w:rPr>
                              <w:rFonts w:cs="Arial"/>
                              <w:b/>
                              <w:bCs/>
                              <w:szCs w:val="22"/>
                            </w:rPr>
                            <w:t xml:space="preserve"> </w:t>
                          </w:r>
                        </w:p>
                        <w:p w14:paraId="582FB298" w14:textId="77777777" w:rsidR="00E66791" w:rsidRPr="00086835" w:rsidRDefault="00E66791" w:rsidP="00E66791">
                          <w:pPr>
                            <w:pStyle w:val="NormalWeb"/>
                            <w:ind w:left="340"/>
                            <w:rPr>
                              <w:rFonts w:ascii="Arial" w:eastAsia="Arial" w:hAnsi="Arial" w:cs="Arial"/>
                              <w:sz w:val="22"/>
                              <w:szCs w:val="22"/>
                            </w:rPr>
                          </w:pPr>
                          <w:r w:rsidRPr="00086835">
                            <w:rPr>
                              <w:rFonts w:ascii="Arial" w:eastAsia="Arial" w:hAnsi="Arial" w:cs="Arial"/>
                              <w:sz w:val="22"/>
                              <w:szCs w:val="22"/>
                            </w:rPr>
                            <w:t xml:space="preserve">Vous trouverez un modèle-type à la page suivante. Les champs </w:t>
                          </w:r>
                          <w:r w:rsidRPr="00086835">
                            <w:rPr>
                              <w:rFonts w:ascii="Arial" w:eastAsia="Arial" w:hAnsi="Arial" w:cs="Arial"/>
                              <w:sz w:val="22"/>
                              <w:szCs w:val="22"/>
                              <w:highlight w:val="lightGray"/>
                            </w:rPr>
                            <w:t>surlignés en gris</w:t>
                          </w:r>
                          <w:r w:rsidRPr="00086835">
                            <w:rPr>
                              <w:rFonts w:ascii="Arial" w:eastAsia="Arial" w:hAnsi="Arial" w:cs="Arial"/>
                              <w:sz w:val="22"/>
                              <w:szCs w:val="22"/>
                            </w:rPr>
                            <w:t xml:space="preserve"> doivent être adaptés à votre situation spécifique.</w:t>
                          </w:r>
                        </w:p>
                        <w:p w14:paraId="38E358D8" w14:textId="77777777" w:rsidR="00E66791" w:rsidRPr="00086835" w:rsidRDefault="00E66791" w:rsidP="00E66791">
                          <w:pPr>
                            <w:pStyle w:val="NormalWeb"/>
                            <w:ind w:left="340"/>
                            <w:rPr>
                              <w:rFonts w:ascii="Arial" w:eastAsia="Arial" w:hAnsi="Arial" w:cs="Arial"/>
                              <w:sz w:val="22"/>
                              <w:szCs w:val="22"/>
                            </w:rPr>
                          </w:pPr>
                        </w:p>
                        <w:p w14:paraId="04D43854" w14:textId="77777777" w:rsidR="00E66791" w:rsidRPr="004D13F5" w:rsidRDefault="00E66791" w:rsidP="00E66791">
                          <w:pPr>
                            <w:pStyle w:val="NormalWeb"/>
                            <w:ind w:left="340"/>
                            <w:rPr>
                              <w:rFonts w:ascii="Arial" w:eastAsia="Arial" w:hAnsi="Arial" w:cs="Arial"/>
                              <w:sz w:val="22"/>
                              <w:szCs w:val="22"/>
                            </w:rPr>
                          </w:pPr>
                          <w:r w:rsidRPr="00086835">
                            <w:rPr>
                              <w:rFonts w:ascii="Arial" w:eastAsia="Arial" w:hAnsi="Arial" w:cs="Arial"/>
                              <w:b/>
                              <w:bCs/>
                              <w:sz w:val="22"/>
                              <w:szCs w:val="22"/>
                            </w:rPr>
                            <w:t xml:space="preserve">Important </w:t>
                          </w:r>
                          <w:r w:rsidRPr="00086835">
                            <w:rPr>
                              <w:rFonts w:ascii="Arial" w:eastAsia="Arial" w:hAnsi="Arial" w:cs="Arial"/>
                              <w:sz w:val="22"/>
                              <w:szCs w:val="22"/>
                            </w:rPr>
                            <w:t xml:space="preserve">: La page 1 sert uniquement d'information. Elle ne doit pas être imprimée ni utilisée. </w:t>
                          </w:r>
                          <w:r w:rsidRPr="004D13F5">
                            <w:rPr>
                              <w:rFonts w:ascii="Arial" w:eastAsia="Arial" w:hAnsi="Arial" w:cs="Arial"/>
                              <w:sz w:val="22"/>
                              <w:szCs w:val="22"/>
                            </w:rPr>
                            <w:t>Vous pouvez simplement la supprimer.</w:t>
                          </w:r>
                        </w:p>
                        <w:p w14:paraId="5C81AA88" w14:textId="45B62ABF" w:rsidR="00E66791" w:rsidRPr="007309BF" w:rsidRDefault="00E66791" w:rsidP="00E66791">
                          <w:pPr>
                            <w:pStyle w:val="NormalWeb"/>
                            <w:ind w:left="340"/>
                            <w:rPr>
                              <w:rFonts w:ascii="Arial" w:hAnsi="Arial" w:cs="Arial"/>
                              <w:b/>
                              <w:bCs/>
                              <w:color w:val="C00000"/>
                              <w:sz w:val="22"/>
                              <w:szCs w:val="22"/>
                            </w:rPr>
                          </w:pPr>
                          <w:r w:rsidRPr="004D13F5">
                            <w:rPr>
                              <w:rFonts w:ascii="Arial" w:eastAsia="Arial" w:hAnsi="Arial" w:cs="Arial"/>
                              <w:sz w:val="22"/>
                              <w:szCs w:val="22"/>
                            </w:rPr>
                            <w:br/>
                          </w:r>
                          <w:r w:rsidR="004D13F5" w:rsidRPr="00C900A0">
                            <w:rPr>
                              <w:rFonts w:ascii="Arial" w:hAnsi="Arial" w:cs="Arial"/>
                              <w:sz w:val="22"/>
                              <w:szCs w:val="22"/>
                            </w:rPr>
                            <w:t xml:space="preserve">D'autres questions sur la résiliation du </w:t>
                          </w:r>
                          <w:r w:rsidR="004D13F5">
                            <w:rPr>
                              <w:rFonts w:ascii="Arial" w:hAnsi="Arial" w:cs="Arial"/>
                              <w:sz w:val="22"/>
                              <w:szCs w:val="22"/>
                            </w:rPr>
                            <w:t xml:space="preserve">contrat de bail </w:t>
                          </w:r>
                          <w:r w:rsidR="004D13F5" w:rsidRPr="00C900A0">
                            <w:rPr>
                              <w:rFonts w:ascii="Arial" w:hAnsi="Arial" w:cs="Arial"/>
                              <w:sz w:val="22"/>
                              <w:szCs w:val="22"/>
                            </w:rPr>
                            <w:t xml:space="preserve">par le </w:t>
                          </w:r>
                          <w:proofErr w:type="gramStart"/>
                          <w:r w:rsidR="004D13F5" w:rsidRPr="00C900A0">
                            <w:rPr>
                              <w:rFonts w:ascii="Arial" w:hAnsi="Arial" w:cs="Arial"/>
                              <w:sz w:val="22"/>
                              <w:szCs w:val="22"/>
                            </w:rPr>
                            <w:t>locataire?</w:t>
                          </w:r>
                          <w:proofErr w:type="gramEnd"/>
                          <w:r w:rsidRPr="004D13F5">
                            <w:rPr>
                              <w:rFonts w:ascii="Arial" w:hAnsi="Arial" w:cs="Arial"/>
                              <w:sz w:val="22"/>
                              <w:szCs w:val="22"/>
                              <w:highlight w:val="yellow"/>
                            </w:rPr>
                            <w:br/>
                          </w:r>
                          <w:r w:rsidRPr="00086835">
                            <w:rPr>
                              <w:rFonts w:ascii="Arial" w:hAnsi="Arial" w:cs="Arial"/>
                              <w:sz w:val="22"/>
                              <w:szCs w:val="22"/>
                            </w:rPr>
                            <w:t>Consultez notre guide juridique:</w:t>
                          </w:r>
                          <w:r w:rsidRPr="00FB7A9B">
                            <w:t xml:space="preserve"> </w:t>
                          </w:r>
                          <w:hyperlink r:id="rId17" w:history="1">
                            <w:r w:rsidRPr="00E00B58">
                              <w:rPr>
                                <w:rStyle w:val="Hyperlink"/>
                                <w:rFonts w:ascii="Arial" w:hAnsi="Arial" w:cs="Arial"/>
                                <w:b/>
                                <w:bCs/>
                                <w:color w:val="DA2323"/>
                                <w:sz w:val="22"/>
                                <w:szCs w:val="22"/>
                              </w:rPr>
                              <w:t>Résiliation du contrat de bail par le locataire</w:t>
                            </w:r>
                          </w:hyperlink>
                          <w:r w:rsidRPr="00E00B58">
                            <w:rPr>
                              <w:rFonts w:ascii="Arial" w:hAnsi="Arial" w:cs="Arial"/>
                              <w:color w:val="DA2323"/>
                              <w:sz w:val="22"/>
                              <w:szCs w:val="22"/>
                            </w:rPr>
                            <w:t xml:space="preserve"> </w:t>
                          </w:r>
                        </w:p>
                        <w:p w14:paraId="75781033" w14:textId="77777777" w:rsidR="00E66791" w:rsidRPr="009C151F" w:rsidRDefault="00E66791" w:rsidP="00E66791">
                          <w:pPr>
                            <w:pStyle w:val="NormalWeb"/>
                            <w:ind w:left="340"/>
                            <w:rPr>
                              <w:rFonts w:ascii="Arial" w:hAnsi="Arial" w:cs="Arial"/>
                            </w:rPr>
                          </w:pPr>
                        </w:p>
                        <w:p w14:paraId="1A126AD7" w14:textId="77777777" w:rsidR="00E66791" w:rsidRPr="00086835" w:rsidRDefault="00E66791" w:rsidP="00E66791">
                          <w:pPr>
                            <w:pStyle w:val="NormalWeb"/>
                            <w:ind w:left="340"/>
                            <w:rPr>
                              <w:rFonts w:ascii="Arial" w:hAnsi="Arial" w:cs="Arial"/>
                              <w:color w:val="DA2323"/>
                              <w:sz w:val="22"/>
                              <w:szCs w:val="22"/>
                            </w:rPr>
                          </w:pPr>
                        </w:p>
                        <w:p w14:paraId="4F998CC0" w14:textId="77777777" w:rsidR="00E66791" w:rsidRPr="00086835" w:rsidRDefault="00E66791" w:rsidP="00E66791">
                          <w:pPr>
                            <w:pStyle w:val="NormalWeb"/>
                            <w:ind w:left="340"/>
                            <w:rPr>
                              <w:rFonts w:ascii="Arial" w:hAnsi="Arial" w:cs="Arial"/>
                              <w:sz w:val="22"/>
                              <w:szCs w:val="22"/>
                            </w:rPr>
                          </w:pPr>
                        </w:p>
                      </w:txbxContent>
                    </v:textbox>
                  </v:rect>
                </v:group>
                <w10:wrap type="square" anchorx="margin" anchory="margin"/>
              </v:group>
            </w:pict>
          </mc:Fallback>
        </mc:AlternateContent>
      </w:r>
      <w:r w:rsidR="00364ABC">
        <w:rPr>
          <w:highlight w:val="yellow"/>
        </w:rPr>
        <w:br w:type="page"/>
      </w:r>
    </w:p>
    <w:p w14:paraId="75F2A02A" w14:textId="761611A3" w:rsidR="006B4969" w:rsidRPr="00994735" w:rsidRDefault="005409A4" w:rsidP="006B4969">
      <w:pPr>
        <w:rPr>
          <w:rFonts w:cs="Arial"/>
        </w:rPr>
      </w:pPr>
      <w:r w:rsidRPr="00FA199E">
        <w:rPr>
          <w:highlight w:val="lightGray"/>
        </w:rPr>
        <w:lastRenderedPageBreak/>
        <w:t>[Adresse du locataire selon le contrat de bail]</w:t>
      </w:r>
    </w:p>
    <w:p w14:paraId="77F75355" w14:textId="77777777" w:rsidR="00994735" w:rsidRPr="00994735" w:rsidRDefault="00994735" w:rsidP="006B4969">
      <w:pPr>
        <w:rPr>
          <w:rFonts w:cs="Arial"/>
        </w:rPr>
      </w:pPr>
    </w:p>
    <w:p w14:paraId="6644C941" w14:textId="77777777" w:rsidR="00994735" w:rsidRPr="00994735" w:rsidRDefault="00994735" w:rsidP="00346AB3">
      <w:pPr>
        <w:jc w:val="both"/>
        <w:rPr>
          <w:rFonts w:cs="Arial"/>
        </w:rPr>
      </w:pPr>
    </w:p>
    <w:p w14:paraId="77E9B9AC" w14:textId="77777777" w:rsidR="006B4969" w:rsidRPr="00994735" w:rsidRDefault="006B4969" w:rsidP="00346AB3">
      <w:pPr>
        <w:jc w:val="both"/>
        <w:rPr>
          <w:rFonts w:cs="Arial"/>
        </w:rPr>
      </w:pPr>
    </w:p>
    <w:p w14:paraId="5C84ED60" w14:textId="77777777" w:rsidR="006B4969" w:rsidRPr="007301C0" w:rsidRDefault="006B4969" w:rsidP="00346AB3">
      <w:pPr>
        <w:jc w:val="both"/>
        <w:rPr>
          <w:rFonts w:cs="Arial"/>
          <w:sz w:val="18"/>
        </w:rPr>
      </w:pPr>
      <w:r>
        <w:rPr>
          <w:b/>
        </w:rPr>
        <w:t>Recommandé</w:t>
      </w:r>
    </w:p>
    <w:p w14:paraId="31A79C8A" w14:textId="77777777" w:rsidR="00FA199E" w:rsidRDefault="005409A4" w:rsidP="00FA199E">
      <w:pPr>
        <w:jc w:val="both"/>
      </w:pPr>
      <w:r w:rsidRPr="00FA199E">
        <w:rPr>
          <w:highlight w:val="lightGray"/>
        </w:rPr>
        <w:t>[Adresse du bailleur selon le contrat de bail]</w:t>
      </w:r>
    </w:p>
    <w:p w14:paraId="69E92E17" w14:textId="77777777" w:rsidR="00FA199E" w:rsidRDefault="00FA199E" w:rsidP="00FA199E">
      <w:pPr>
        <w:jc w:val="both"/>
      </w:pPr>
    </w:p>
    <w:p w14:paraId="7CFCA234" w14:textId="77777777" w:rsidR="00FA199E" w:rsidRDefault="00FA199E" w:rsidP="00FA199E">
      <w:pPr>
        <w:jc w:val="both"/>
      </w:pPr>
    </w:p>
    <w:p w14:paraId="09B2D28B" w14:textId="77777777" w:rsidR="00FA199E" w:rsidRDefault="00FA199E" w:rsidP="00FA199E">
      <w:pPr>
        <w:jc w:val="both"/>
      </w:pPr>
    </w:p>
    <w:p w14:paraId="421A37C4" w14:textId="77777777" w:rsidR="00FA199E" w:rsidRDefault="00FA199E" w:rsidP="00FA199E">
      <w:pPr>
        <w:jc w:val="both"/>
      </w:pPr>
    </w:p>
    <w:p w14:paraId="4587CF76" w14:textId="2C43DA4B" w:rsidR="006B4969" w:rsidRPr="00FA199E" w:rsidRDefault="005409A4" w:rsidP="00FA199E">
      <w:pPr>
        <w:jc w:val="both"/>
        <w:rPr>
          <w:rFonts w:cs="Arial"/>
        </w:rPr>
      </w:pPr>
      <w:r w:rsidRPr="00FA199E">
        <w:rPr>
          <w:highlight w:val="lightGray"/>
        </w:rPr>
        <w:t>[Lieu], [date]</w:t>
      </w:r>
    </w:p>
    <w:p w14:paraId="472F1F98" w14:textId="77777777" w:rsidR="005409A4" w:rsidRPr="00073C40" w:rsidRDefault="005409A4" w:rsidP="00346AB3">
      <w:pPr>
        <w:pStyle w:val="Header"/>
        <w:tabs>
          <w:tab w:val="left" w:pos="7371"/>
        </w:tabs>
        <w:jc w:val="both"/>
        <w:rPr>
          <w:rFonts w:cs="Arial"/>
          <w:bCs/>
          <w:sz w:val="22"/>
        </w:rPr>
      </w:pPr>
    </w:p>
    <w:p w14:paraId="75DBDF56" w14:textId="79290371" w:rsidR="00100C0B" w:rsidRDefault="000D5E37" w:rsidP="593B4DD8">
      <w:pPr>
        <w:jc w:val="both"/>
        <w:rPr>
          <w:rFonts w:cs="Arial"/>
          <w:b/>
          <w:bCs/>
        </w:rPr>
      </w:pPr>
      <w:r>
        <w:rPr>
          <w:b/>
        </w:rPr>
        <w:t xml:space="preserve">Résiliation immédiate du bail à loyer </w:t>
      </w:r>
      <w:r w:rsidRPr="00FA199E">
        <w:rPr>
          <w:b/>
          <w:highlight w:val="lightGray"/>
        </w:rPr>
        <w:t xml:space="preserve">[Descriptif de la chose louée selon le contrat de bail, y compris les éventuelles autres choses louées, telles que place de parc ou garage, ainsi que </w:t>
      </w:r>
      <w:r w:rsidRPr="00FA199E">
        <w:rPr>
          <w:b/>
          <w:highlight w:val="lightGray"/>
          <w:u w:val="single"/>
        </w:rPr>
        <w:t xml:space="preserve">rue, numéro </w:t>
      </w:r>
      <w:r w:rsidR="00073C40" w:rsidRPr="00FA199E">
        <w:rPr>
          <w:b/>
          <w:highlight w:val="lightGray"/>
          <w:u w:val="single"/>
        </w:rPr>
        <w:t>de maison</w:t>
      </w:r>
      <w:r w:rsidRPr="00FA199E">
        <w:rPr>
          <w:b/>
          <w:highlight w:val="lightGray"/>
          <w:u w:val="single"/>
        </w:rPr>
        <w:t>, NPA et localité</w:t>
      </w:r>
      <w:r w:rsidRPr="00FA199E">
        <w:rPr>
          <w:b/>
          <w:highlight w:val="lightGray"/>
        </w:rPr>
        <w:t>]</w:t>
      </w:r>
    </w:p>
    <w:p w14:paraId="0F13CD46" w14:textId="77777777" w:rsidR="00F651F9" w:rsidRPr="00073C40" w:rsidRDefault="00F651F9" w:rsidP="00553D38">
      <w:pPr>
        <w:jc w:val="both"/>
        <w:rPr>
          <w:rFonts w:cs="Arial"/>
          <w:bCs/>
        </w:rPr>
      </w:pPr>
    </w:p>
    <w:p w14:paraId="05B6A09E" w14:textId="1026DD9F" w:rsidR="004378FB" w:rsidRPr="007301C0" w:rsidRDefault="005409A4" w:rsidP="00553D38">
      <w:pPr>
        <w:pStyle w:val="Header"/>
        <w:jc w:val="both"/>
        <w:rPr>
          <w:rFonts w:cs="Arial"/>
          <w:sz w:val="22"/>
        </w:rPr>
      </w:pPr>
      <w:r w:rsidRPr="00FA199E">
        <w:rPr>
          <w:sz w:val="22"/>
          <w:highlight w:val="lightGray"/>
        </w:rPr>
        <w:t>Madame,</w:t>
      </w:r>
      <w:r w:rsidR="00E90D1B" w:rsidRPr="00FA199E">
        <w:rPr>
          <w:sz w:val="22"/>
          <w:highlight w:val="lightGray"/>
        </w:rPr>
        <w:t xml:space="preserve"> </w:t>
      </w:r>
      <w:r w:rsidRPr="00FA199E">
        <w:rPr>
          <w:sz w:val="22"/>
          <w:highlight w:val="lightGray"/>
        </w:rPr>
        <w:t>/</w:t>
      </w:r>
      <w:r w:rsidR="00E90D1B" w:rsidRPr="00FA199E">
        <w:rPr>
          <w:sz w:val="22"/>
          <w:highlight w:val="lightGray"/>
        </w:rPr>
        <w:t xml:space="preserve"> </w:t>
      </w:r>
      <w:r w:rsidRPr="00FA199E">
        <w:rPr>
          <w:sz w:val="22"/>
          <w:highlight w:val="lightGray"/>
        </w:rPr>
        <w:t>Monsieur,</w:t>
      </w:r>
    </w:p>
    <w:p w14:paraId="4A3C8AFD" w14:textId="77777777" w:rsidR="00597866" w:rsidRPr="007301C0" w:rsidRDefault="00597866" w:rsidP="00553D38">
      <w:pPr>
        <w:pStyle w:val="Header"/>
        <w:jc w:val="both"/>
        <w:rPr>
          <w:rFonts w:cs="Arial"/>
          <w:sz w:val="22"/>
        </w:rPr>
      </w:pPr>
    </w:p>
    <w:p w14:paraId="0FACF197" w14:textId="14883878" w:rsidR="005409A4" w:rsidRDefault="0048200A" w:rsidP="00553D38">
      <w:pPr>
        <w:jc w:val="both"/>
        <w:rPr>
          <w:rFonts w:cs="Arial"/>
        </w:rPr>
      </w:pPr>
      <w:r>
        <w:t xml:space="preserve">Par la présente, </w:t>
      </w:r>
      <w:r w:rsidRPr="00FA199E">
        <w:rPr>
          <w:highlight w:val="lightGray"/>
        </w:rPr>
        <w:t>je résilie</w:t>
      </w:r>
      <w:r w:rsidR="00FA199E">
        <w:rPr>
          <w:highlight w:val="lightGray"/>
        </w:rPr>
        <w:t xml:space="preserve"> </w:t>
      </w:r>
      <w:r w:rsidRPr="00FA199E">
        <w:rPr>
          <w:highlight w:val="lightGray"/>
        </w:rPr>
        <w:t>/</w:t>
      </w:r>
      <w:r w:rsidR="00FA199E">
        <w:rPr>
          <w:highlight w:val="lightGray"/>
        </w:rPr>
        <w:t xml:space="preserve"> </w:t>
      </w:r>
      <w:r w:rsidRPr="00FA199E">
        <w:rPr>
          <w:highlight w:val="lightGray"/>
        </w:rPr>
        <w:t>nous résilions</w:t>
      </w:r>
      <w:r>
        <w:t xml:space="preserve"> le bail à loyer du </w:t>
      </w:r>
      <w:r w:rsidRPr="00FA199E">
        <w:rPr>
          <w:highlight w:val="lightGray"/>
        </w:rPr>
        <w:t>[date de conclusion du contrat de bail]</w:t>
      </w:r>
      <w:r>
        <w:t xml:space="preserve"> mentionné ci-dessus, </w:t>
      </w:r>
      <w:r w:rsidRPr="00FA199E">
        <w:rPr>
          <w:highlight w:val="lightGray"/>
        </w:rPr>
        <w:t>[y compris la place de parc, le garage, etc.]</w:t>
      </w:r>
      <w:r>
        <w:t xml:space="preserve">, avec effet immédiat. </w:t>
      </w:r>
    </w:p>
    <w:p w14:paraId="78BCF3FC" w14:textId="77777777" w:rsidR="0093294F" w:rsidRDefault="0093294F" w:rsidP="00553D38">
      <w:pPr>
        <w:jc w:val="both"/>
        <w:rPr>
          <w:rFonts w:cs="Arial"/>
        </w:rPr>
      </w:pPr>
    </w:p>
    <w:p w14:paraId="03E90B5A" w14:textId="3B69CE40" w:rsidR="007205C1" w:rsidRDefault="0093294F" w:rsidP="00553D38">
      <w:pPr>
        <w:jc w:val="both"/>
        <w:rPr>
          <w:rFonts w:cs="Arial"/>
        </w:rPr>
      </w:pPr>
      <w:r>
        <w:t xml:space="preserve">Le motif de la résiliation immédiate est un grave défaut de la chose louée qui entrave considérablement l’usage pour lequel elle a été louée. En raison de ce grave défaut, </w:t>
      </w:r>
      <w:r w:rsidRPr="00FA199E">
        <w:rPr>
          <w:highlight w:val="lightGray"/>
        </w:rPr>
        <w:t>mes</w:t>
      </w:r>
      <w:r w:rsidR="00FA199E">
        <w:rPr>
          <w:highlight w:val="lightGray"/>
        </w:rPr>
        <w:t xml:space="preserve"> </w:t>
      </w:r>
      <w:r w:rsidRPr="00FA199E">
        <w:rPr>
          <w:highlight w:val="lightGray"/>
        </w:rPr>
        <w:t>/</w:t>
      </w:r>
      <w:r w:rsidR="00FA199E">
        <w:rPr>
          <w:highlight w:val="lightGray"/>
        </w:rPr>
        <w:t xml:space="preserve"> </w:t>
      </w:r>
      <w:r w:rsidRPr="00FA199E">
        <w:rPr>
          <w:highlight w:val="lightGray"/>
        </w:rPr>
        <w:t>nos</w:t>
      </w:r>
      <w:r>
        <w:t xml:space="preserve"> intérêts vitaux, en particulier </w:t>
      </w:r>
      <w:r w:rsidRPr="00FA199E">
        <w:rPr>
          <w:highlight w:val="lightGray"/>
        </w:rPr>
        <w:t>ma</w:t>
      </w:r>
      <w:r w:rsidR="00FA199E">
        <w:rPr>
          <w:highlight w:val="lightGray"/>
        </w:rPr>
        <w:t xml:space="preserve"> </w:t>
      </w:r>
      <w:r w:rsidRPr="00FA199E">
        <w:rPr>
          <w:highlight w:val="lightGray"/>
        </w:rPr>
        <w:t>/</w:t>
      </w:r>
      <w:r w:rsidR="00FA199E">
        <w:rPr>
          <w:highlight w:val="lightGray"/>
        </w:rPr>
        <w:t xml:space="preserve"> </w:t>
      </w:r>
      <w:r w:rsidRPr="00FA199E">
        <w:rPr>
          <w:highlight w:val="lightGray"/>
        </w:rPr>
        <w:t>notre</w:t>
      </w:r>
      <w:r>
        <w:t xml:space="preserve"> santé, sont en danger. </w:t>
      </w:r>
    </w:p>
    <w:p w14:paraId="1E653877" w14:textId="77777777" w:rsidR="007205C1" w:rsidRDefault="007205C1" w:rsidP="00553D38">
      <w:pPr>
        <w:jc w:val="both"/>
        <w:rPr>
          <w:rFonts w:cs="Arial"/>
        </w:rPr>
      </w:pPr>
    </w:p>
    <w:p w14:paraId="2C33EC9F" w14:textId="77777777" w:rsidR="0093294F" w:rsidRDefault="007205C1" w:rsidP="00553D38">
      <w:pPr>
        <w:jc w:val="both"/>
        <w:rPr>
          <w:rFonts w:cs="Arial"/>
        </w:rPr>
      </w:pPr>
      <w:r w:rsidRPr="00FA199E">
        <w:rPr>
          <w:highlight w:val="lightGray"/>
        </w:rPr>
        <w:t>[AUTRE POSSIBILITÉ]</w:t>
      </w:r>
    </w:p>
    <w:p w14:paraId="5F095CDD" w14:textId="77777777" w:rsidR="007205C1" w:rsidRDefault="007205C1" w:rsidP="00553D38">
      <w:pPr>
        <w:jc w:val="both"/>
        <w:rPr>
          <w:rFonts w:cs="Arial"/>
        </w:rPr>
      </w:pPr>
    </w:p>
    <w:p w14:paraId="053C609B" w14:textId="77777777" w:rsidR="007205C1" w:rsidRDefault="007205C1" w:rsidP="007205C1">
      <w:pPr>
        <w:jc w:val="both"/>
        <w:rPr>
          <w:rFonts w:cs="Arial"/>
        </w:rPr>
      </w:pPr>
      <w:r>
        <w:t xml:space="preserve">Le motif de la résiliation immédiate est un grave défaut de la chose louée qui entrave considérablement l’usage pour lequel elle a été louée. En raison de ce grave défaut, l’utilisation de parties essentielles de la chose louée est impossible pour une longue période. </w:t>
      </w:r>
    </w:p>
    <w:p w14:paraId="7852D75F" w14:textId="77777777" w:rsidR="00A40221" w:rsidRDefault="00A40221" w:rsidP="007205C1">
      <w:pPr>
        <w:jc w:val="both"/>
        <w:rPr>
          <w:rFonts w:cs="Arial"/>
        </w:rPr>
      </w:pPr>
    </w:p>
    <w:p w14:paraId="1D1D5924" w14:textId="77777777" w:rsidR="00A40221" w:rsidRDefault="00A40221" w:rsidP="007205C1">
      <w:pPr>
        <w:jc w:val="both"/>
        <w:rPr>
          <w:rFonts w:cs="Arial"/>
        </w:rPr>
      </w:pPr>
      <w:r>
        <w:t xml:space="preserve">Concrètement, il s’agit de </w:t>
      </w:r>
      <w:r w:rsidRPr="00FA199E">
        <w:rPr>
          <w:highlight w:val="lightGray"/>
        </w:rPr>
        <w:t>[description détaillée du défaut, y compris de son étendue et de son apparition]</w:t>
      </w:r>
      <w:r>
        <w:t>.</w:t>
      </w:r>
    </w:p>
    <w:p w14:paraId="09F176D9" w14:textId="77777777" w:rsidR="00E65F5C" w:rsidRDefault="00E65F5C" w:rsidP="007205C1">
      <w:pPr>
        <w:jc w:val="both"/>
        <w:rPr>
          <w:rFonts w:cs="Arial"/>
        </w:rPr>
      </w:pPr>
    </w:p>
    <w:p w14:paraId="0F69223A" w14:textId="0BA8DF2F" w:rsidR="00E65F5C" w:rsidRPr="00E65F5C" w:rsidRDefault="00E65F5C" w:rsidP="593B4DD8">
      <w:pPr>
        <w:jc w:val="both"/>
        <w:rPr>
          <w:rFonts w:cs="Arial"/>
        </w:rPr>
      </w:pPr>
      <w:r>
        <w:t>Conformément à l’art. 259</w:t>
      </w:r>
      <w:r>
        <w:rPr>
          <w:i/>
          <w:iCs/>
        </w:rPr>
        <w:t>b</w:t>
      </w:r>
      <w:r>
        <w:t>, let. </w:t>
      </w:r>
      <w:proofErr w:type="gramStart"/>
      <w:r>
        <w:t>a</w:t>
      </w:r>
      <w:proofErr w:type="gramEnd"/>
      <w:r>
        <w:t xml:space="preserve">, CO, </w:t>
      </w:r>
      <w:r w:rsidRPr="00FA199E">
        <w:rPr>
          <w:highlight w:val="lightGray"/>
        </w:rPr>
        <w:t>je suis</w:t>
      </w:r>
      <w:r w:rsidR="00FA199E">
        <w:rPr>
          <w:highlight w:val="lightGray"/>
        </w:rPr>
        <w:t xml:space="preserve"> </w:t>
      </w:r>
      <w:r w:rsidRPr="00FA199E">
        <w:rPr>
          <w:highlight w:val="lightGray"/>
        </w:rPr>
        <w:t>/</w:t>
      </w:r>
      <w:r w:rsidR="00FA199E">
        <w:rPr>
          <w:highlight w:val="lightGray"/>
        </w:rPr>
        <w:t xml:space="preserve"> </w:t>
      </w:r>
      <w:r w:rsidRPr="00FA199E">
        <w:rPr>
          <w:highlight w:val="lightGray"/>
        </w:rPr>
        <w:t>nous sommes</w:t>
      </w:r>
      <w:r>
        <w:t xml:space="preserve"> en droit de résilier le bail avec effet immédiat, étant donné que le défaut exclut ou entrave considérablement l’usage pour lequel le logement a été loué et que vous n’y avez pas remédié dans un délai convenable après avoir reçu </w:t>
      </w:r>
      <w:r w:rsidRPr="00FA199E">
        <w:rPr>
          <w:highlight w:val="lightGray"/>
        </w:rPr>
        <w:t>mon</w:t>
      </w:r>
      <w:r w:rsidR="00FA199E">
        <w:rPr>
          <w:highlight w:val="lightGray"/>
        </w:rPr>
        <w:t xml:space="preserve"> </w:t>
      </w:r>
      <w:r w:rsidRPr="00FA199E">
        <w:rPr>
          <w:highlight w:val="lightGray"/>
        </w:rPr>
        <w:t>/</w:t>
      </w:r>
      <w:r w:rsidR="00FA199E">
        <w:rPr>
          <w:highlight w:val="lightGray"/>
        </w:rPr>
        <w:t xml:space="preserve"> </w:t>
      </w:r>
      <w:r w:rsidRPr="00FA199E">
        <w:rPr>
          <w:highlight w:val="lightGray"/>
        </w:rPr>
        <w:t>notre</w:t>
      </w:r>
      <w:r>
        <w:t xml:space="preserve"> avis de défaut du </w:t>
      </w:r>
      <w:r w:rsidRPr="00FA199E">
        <w:rPr>
          <w:highlight w:val="lightGray"/>
        </w:rPr>
        <w:t>[date de l’avis de défaut]</w:t>
      </w:r>
      <w:r>
        <w:t xml:space="preserve">. </w:t>
      </w:r>
    </w:p>
    <w:p w14:paraId="4F52B1CF" w14:textId="77777777" w:rsidR="28FBC616" w:rsidRDefault="28FBC616" w:rsidP="28FBC616">
      <w:pPr>
        <w:jc w:val="both"/>
        <w:rPr>
          <w:rFonts w:cs="Arial"/>
        </w:rPr>
      </w:pPr>
    </w:p>
    <w:p w14:paraId="327C2885" w14:textId="5FD17D24" w:rsidR="00021459" w:rsidRDefault="003D3139" w:rsidP="00553D38">
      <w:pPr>
        <w:jc w:val="both"/>
        <w:rPr>
          <w:rFonts w:cs="Arial"/>
        </w:rPr>
      </w:pPr>
      <w:r>
        <w:t xml:space="preserve">En ce qui concerne la restitution du logement, </w:t>
      </w:r>
      <w:r w:rsidRPr="00FA199E">
        <w:rPr>
          <w:highlight w:val="lightGray"/>
        </w:rPr>
        <w:t>je vous remercie</w:t>
      </w:r>
      <w:r w:rsidR="00FA199E">
        <w:rPr>
          <w:highlight w:val="lightGray"/>
        </w:rPr>
        <w:t xml:space="preserve"> </w:t>
      </w:r>
      <w:r w:rsidRPr="00FA199E">
        <w:rPr>
          <w:highlight w:val="lightGray"/>
        </w:rPr>
        <w:t>/</w:t>
      </w:r>
      <w:r w:rsidR="00FA199E">
        <w:rPr>
          <w:highlight w:val="lightGray"/>
        </w:rPr>
        <w:t xml:space="preserve"> </w:t>
      </w:r>
      <w:r w:rsidRPr="00FA199E">
        <w:rPr>
          <w:highlight w:val="lightGray"/>
        </w:rPr>
        <w:t>nous vous remercions</w:t>
      </w:r>
      <w:r>
        <w:t xml:space="preserve"> de prendre contact avec </w:t>
      </w:r>
      <w:r w:rsidRPr="00FA199E">
        <w:rPr>
          <w:highlight w:val="lightGray"/>
        </w:rPr>
        <w:t>moi</w:t>
      </w:r>
      <w:r w:rsidR="00FA199E">
        <w:rPr>
          <w:highlight w:val="lightGray"/>
        </w:rPr>
        <w:t xml:space="preserve"> </w:t>
      </w:r>
      <w:r w:rsidRPr="00FA199E">
        <w:rPr>
          <w:highlight w:val="lightGray"/>
        </w:rPr>
        <w:t>/</w:t>
      </w:r>
      <w:r w:rsidR="00FA199E">
        <w:rPr>
          <w:highlight w:val="lightGray"/>
        </w:rPr>
        <w:t xml:space="preserve"> </w:t>
      </w:r>
      <w:r w:rsidRPr="00FA199E">
        <w:rPr>
          <w:highlight w:val="lightGray"/>
        </w:rPr>
        <w:t>nous</w:t>
      </w:r>
      <w:r>
        <w:t xml:space="preserve"> le plus rapidement possible afin d’en fixer la date. </w:t>
      </w:r>
    </w:p>
    <w:p w14:paraId="602B3362" w14:textId="77777777" w:rsidR="00517DD5" w:rsidRDefault="00517DD5" w:rsidP="00553D38">
      <w:pPr>
        <w:jc w:val="both"/>
        <w:rPr>
          <w:rFonts w:cs="Arial"/>
        </w:rPr>
      </w:pPr>
    </w:p>
    <w:p w14:paraId="745F11DD" w14:textId="4F91BF7B" w:rsidR="00CD417C" w:rsidRPr="007301C0" w:rsidRDefault="00CD417C" w:rsidP="005409A4">
      <w:pPr>
        <w:tabs>
          <w:tab w:val="left" w:pos="4820"/>
        </w:tabs>
        <w:jc w:val="both"/>
      </w:pPr>
      <w:r>
        <w:t xml:space="preserve">Avec </w:t>
      </w:r>
      <w:r w:rsidRPr="00FA199E">
        <w:rPr>
          <w:highlight w:val="lightGray"/>
        </w:rPr>
        <w:t>mes</w:t>
      </w:r>
      <w:r w:rsidR="00FA199E">
        <w:rPr>
          <w:highlight w:val="lightGray"/>
        </w:rPr>
        <w:t xml:space="preserve"> </w:t>
      </w:r>
      <w:r w:rsidRPr="00FA199E">
        <w:rPr>
          <w:highlight w:val="lightGray"/>
        </w:rPr>
        <w:t>/</w:t>
      </w:r>
      <w:r w:rsidR="00FA199E">
        <w:rPr>
          <w:highlight w:val="lightGray"/>
        </w:rPr>
        <w:t xml:space="preserve"> </w:t>
      </w:r>
      <w:r w:rsidRPr="00FA199E">
        <w:rPr>
          <w:highlight w:val="lightGray"/>
        </w:rPr>
        <w:t>nos</w:t>
      </w:r>
      <w:r>
        <w:t xml:space="preserve"> meilleures salutations</w:t>
      </w:r>
      <w:r w:rsidR="00F43FD6">
        <w:t>,</w:t>
      </w:r>
    </w:p>
    <w:p w14:paraId="7E3D2E43" w14:textId="77777777" w:rsidR="00021459" w:rsidRDefault="00021459" w:rsidP="005409A4">
      <w:pPr>
        <w:jc w:val="both"/>
      </w:pPr>
    </w:p>
    <w:p w14:paraId="0C24BE99" w14:textId="77777777" w:rsidR="00F65DFC" w:rsidRPr="00FA199E" w:rsidRDefault="00F65DFC" w:rsidP="00F65DFC">
      <w:pPr>
        <w:rPr>
          <w:rFonts w:eastAsia="Arial" w:cs="Arial"/>
          <w:highlight w:val="lightGray"/>
        </w:rPr>
      </w:pPr>
      <w:r w:rsidRPr="00FA199E">
        <w:rPr>
          <w:highlight w:val="lightGray"/>
        </w:rPr>
        <w:t xml:space="preserve">[Nom et prénom de </w:t>
      </w:r>
      <w:r w:rsidRPr="00FA199E">
        <w:rPr>
          <w:highlight w:val="lightGray"/>
          <w:u w:val="single"/>
        </w:rPr>
        <w:t>tous</w:t>
      </w:r>
      <w:r w:rsidRPr="00FA199E">
        <w:rPr>
          <w:highlight w:val="lightGray"/>
        </w:rPr>
        <w:t xml:space="preserve"> les locataires]</w:t>
      </w:r>
    </w:p>
    <w:p w14:paraId="78B0A99A" w14:textId="77777777" w:rsidR="00F65DFC" w:rsidRDefault="00F65DFC" w:rsidP="00F65DFC">
      <w:pPr>
        <w:rPr>
          <w:rFonts w:eastAsia="Arial" w:cs="Arial"/>
          <w:highlight w:val="yellow"/>
        </w:rPr>
      </w:pPr>
    </w:p>
    <w:p w14:paraId="2C6777BA" w14:textId="77777777" w:rsidR="00F65DFC" w:rsidRPr="00FA199E" w:rsidRDefault="00F65DFC" w:rsidP="00F65DFC">
      <w:pPr>
        <w:jc w:val="both"/>
        <w:rPr>
          <w:rFonts w:eastAsia="Arial" w:cs="Arial"/>
          <w:highlight w:val="lightGray"/>
        </w:rPr>
      </w:pPr>
      <w:r w:rsidRPr="00FA199E">
        <w:rPr>
          <w:highlight w:val="lightGray"/>
        </w:rPr>
        <w:t>[Signature manuscrite de chaque locataire et, en cas de logement familial, également de la conjointe ou du conjoint ou de la partenaire ou du partenaire.]</w:t>
      </w:r>
    </w:p>
    <w:p w14:paraId="4C5C84B6" w14:textId="08A26A50" w:rsidR="007E3DB1" w:rsidRPr="001F0434" w:rsidRDefault="00C049F8" w:rsidP="001F0434">
      <w:pPr>
        <w:jc w:val="both"/>
        <w:rPr>
          <w:i/>
          <w:iCs/>
          <w:sz w:val="20"/>
          <w:szCs w:val="20"/>
          <w:highlight w:val="cyan"/>
        </w:rPr>
      </w:pPr>
      <w:r w:rsidRPr="001F0434">
        <w:rPr>
          <w:i/>
          <w:sz w:val="20"/>
        </w:rPr>
        <w:t xml:space="preserve"> </w:t>
      </w:r>
    </w:p>
    <w:sectPr w:rsidR="007E3DB1" w:rsidRPr="001F0434" w:rsidSect="00D61725">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A1FEF"/>
    <w:multiLevelType w:val="hybridMultilevel"/>
    <w:tmpl w:val="4560FC1E"/>
    <w:lvl w:ilvl="0" w:tplc="6DA24D28">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343A46BF"/>
    <w:multiLevelType w:val="hybridMultilevel"/>
    <w:tmpl w:val="A9CEDB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404E370B"/>
    <w:multiLevelType w:val="hybridMultilevel"/>
    <w:tmpl w:val="AAC603D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5859071B"/>
    <w:multiLevelType w:val="hybridMultilevel"/>
    <w:tmpl w:val="949CD0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64CD6021"/>
    <w:multiLevelType w:val="hybridMultilevel"/>
    <w:tmpl w:val="198C84C4"/>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1853181466">
    <w:abstractNumId w:val="2"/>
  </w:num>
  <w:num w:numId="2" w16cid:durableId="1489787015">
    <w:abstractNumId w:val="1"/>
  </w:num>
  <w:num w:numId="3" w16cid:durableId="658266064">
    <w:abstractNumId w:val="3"/>
  </w:num>
  <w:num w:numId="4" w16cid:durableId="1583101572">
    <w:abstractNumId w:val="0"/>
  </w:num>
  <w:num w:numId="5" w16cid:durableId="2098036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8FB"/>
    <w:rsid w:val="00021459"/>
    <w:rsid w:val="0006029B"/>
    <w:rsid w:val="00073C40"/>
    <w:rsid w:val="00093EE9"/>
    <w:rsid w:val="000A2E46"/>
    <w:rsid w:val="000A4286"/>
    <w:rsid w:val="000D5E37"/>
    <w:rsid w:val="000E1EF5"/>
    <w:rsid w:val="000E5F10"/>
    <w:rsid w:val="00100C0B"/>
    <w:rsid w:val="00104272"/>
    <w:rsid w:val="001B6BB4"/>
    <w:rsid w:val="001C7133"/>
    <w:rsid w:val="001F0434"/>
    <w:rsid w:val="00236795"/>
    <w:rsid w:val="00262160"/>
    <w:rsid w:val="002879AC"/>
    <w:rsid w:val="002A66FF"/>
    <w:rsid w:val="002C50E2"/>
    <w:rsid w:val="00346AB3"/>
    <w:rsid w:val="00347686"/>
    <w:rsid w:val="003641AC"/>
    <w:rsid w:val="00364ABC"/>
    <w:rsid w:val="00390038"/>
    <w:rsid w:val="003A5F23"/>
    <w:rsid w:val="003D3139"/>
    <w:rsid w:val="004172AB"/>
    <w:rsid w:val="0042324F"/>
    <w:rsid w:val="004378FB"/>
    <w:rsid w:val="00437D4B"/>
    <w:rsid w:val="0048200A"/>
    <w:rsid w:val="004C5229"/>
    <w:rsid w:val="004D13F5"/>
    <w:rsid w:val="004E4CCB"/>
    <w:rsid w:val="004E7818"/>
    <w:rsid w:val="00517DD5"/>
    <w:rsid w:val="005409A4"/>
    <w:rsid w:val="00553D38"/>
    <w:rsid w:val="00597866"/>
    <w:rsid w:val="005C193C"/>
    <w:rsid w:val="005D65B8"/>
    <w:rsid w:val="00645DD6"/>
    <w:rsid w:val="0065170A"/>
    <w:rsid w:val="0065271A"/>
    <w:rsid w:val="00671D51"/>
    <w:rsid w:val="006838E2"/>
    <w:rsid w:val="00694166"/>
    <w:rsid w:val="006B4969"/>
    <w:rsid w:val="006F0A5F"/>
    <w:rsid w:val="0070742F"/>
    <w:rsid w:val="007205C1"/>
    <w:rsid w:val="00724237"/>
    <w:rsid w:val="007301C0"/>
    <w:rsid w:val="00750145"/>
    <w:rsid w:val="00762F59"/>
    <w:rsid w:val="00763445"/>
    <w:rsid w:val="007A12FC"/>
    <w:rsid w:val="007C07E8"/>
    <w:rsid w:val="007D2FF5"/>
    <w:rsid w:val="007E3DB1"/>
    <w:rsid w:val="00886D45"/>
    <w:rsid w:val="008D0315"/>
    <w:rsid w:val="008F7328"/>
    <w:rsid w:val="00902B16"/>
    <w:rsid w:val="00922BE0"/>
    <w:rsid w:val="0092589C"/>
    <w:rsid w:val="0093294F"/>
    <w:rsid w:val="00932EB1"/>
    <w:rsid w:val="00947C5C"/>
    <w:rsid w:val="00980328"/>
    <w:rsid w:val="00994735"/>
    <w:rsid w:val="009A48DB"/>
    <w:rsid w:val="009B7B6F"/>
    <w:rsid w:val="009D0840"/>
    <w:rsid w:val="009D216A"/>
    <w:rsid w:val="009D45E3"/>
    <w:rsid w:val="009D6774"/>
    <w:rsid w:val="009E7DCC"/>
    <w:rsid w:val="00A04DA9"/>
    <w:rsid w:val="00A0C07E"/>
    <w:rsid w:val="00A15874"/>
    <w:rsid w:val="00A40221"/>
    <w:rsid w:val="00A55946"/>
    <w:rsid w:val="00AB7FB0"/>
    <w:rsid w:val="00BF0B99"/>
    <w:rsid w:val="00C049F8"/>
    <w:rsid w:val="00C37CB0"/>
    <w:rsid w:val="00CA0E1C"/>
    <w:rsid w:val="00CB507F"/>
    <w:rsid w:val="00CB70F0"/>
    <w:rsid w:val="00CD417C"/>
    <w:rsid w:val="00CE45D7"/>
    <w:rsid w:val="00D11CC2"/>
    <w:rsid w:val="00D4183F"/>
    <w:rsid w:val="00D61725"/>
    <w:rsid w:val="00DC75E9"/>
    <w:rsid w:val="00DF04FA"/>
    <w:rsid w:val="00DF0A02"/>
    <w:rsid w:val="00E00B58"/>
    <w:rsid w:val="00E171A1"/>
    <w:rsid w:val="00E65F5C"/>
    <w:rsid w:val="00E66791"/>
    <w:rsid w:val="00E83979"/>
    <w:rsid w:val="00E90D1B"/>
    <w:rsid w:val="00EB57E9"/>
    <w:rsid w:val="00EC0C95"/>
    <w:rsid w:val="00EF70B8"/>
    <w:rsid w:val="00F32A82"/>
    <w:rsid w:val="00F43FD6"/>
    <w:rsid w:val="00F4408E"/>
    <w:rsid w:val="00F46621"/>
    <w:rsid w:val="00F651F9"/>
    <w:rsid w:val="00F65DFC"/>
    <w:rsid w:val="00F76038"/>
    <w:rsid w:val="00F95346"/>
    <w:rsid w:val="00FA199E"/>
    <w:rsid w:val="00FB07E9"/>
    <w:rsid w:val="00FC3004"/>
    <w:rsid w:val="00FC7BEC"/>
    <w:rsid w:val="08C5994D"/>
    <w:rsid w:val="0A4A5FD9"/>
    <w:rsid w:val="0B66AE1A"/>
    <w:rsid w:val="0D614FA7"/>
    <w:rsid w:val="28428668"/>
    <w:rsid w:val="28FBC616"/>
    <w:rsid w:val="2D737A50"/>
    <w:rsid w:val="2E495B01"/>
    <w:rsid w:val="345BB4CB"/>
    <w:rsid w:val="347318BB"/>
    <w:rsid w:val="3BA6437F"/>
    <w:rsid w:val="46D512F8"/>
    <w:rsid w:val="4775093E"/>
    <w:rsid w:val="4928ABBD"/>
    <w:rsid w:val="4DF6FB37"/>
    <w:rsid w:val="551F8A99"/>
    <w:rsid w:val="593B4DD8"/>
    <w:rsid w:val="5DF06754"/>
    <w:rsid w:val="6C6EF41E"/>
    <w:rsid w:val="72B4B6D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6F72B"/>
  <w15:chartTrackingRefBased/>
  <w15:docId w15:val="{A58C37CD-40B0-4792-815F-79F5FB23A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5C1"/>
    <w:pPr>
      <w:spacing w:after="0" w:line="240" w:lineRule="auto"/>
    </w:pPr>
    <w:rPr>
      <w:rFonts w:ascii="Arial" w:eastAsia="Times New Roman" w:hAnsi="Arial" w:cs="Times New Roman"/>
      <w:szCs w:val="24"/>
      <w:lang w:eastAsia="de-DE"/>
    </w:rPr>
  </w:style>
  <w:style w:type="paragraph" w:styleId="Heading1">
    <w:name w:val="heading 1"/>
    <w:basedOn w:val="Normal"/>
    <w:next w:val="Normal"/>
    <w:link w:val="Heading1Char"/>
    <w:uiPriority w:val="9"/>
    <w:qFormat/>
    <w:rsid w:val="0006029B"/>
    <w:pPr>
      <w:keepNext/>
      <w:keepLines/>
      <w:spacing w:before="480" w:line="276" w:lineRule="auto"/>
      <w:outlineLvl w:val="0"/>
    </w:pPr>
    <w:rPr>
      <w:rFonts w:eastAsiaTheme="majorEastAsia" w:cstheme="majorBidi"/>
      <w:b/>
      <w:bCs/>
      <w:color w:val="365F91" w:themeColor="accent1" w:themeShade="BF"/>
      <w:sz w:val="28"/>
      <w:szCs w:val="28"/>
      <w:lang w:eastAsia="en-US"/>
    </w:rPr>
  </w:style>
  <w:style w:type="paragraph" w:styleId="Heading2">
    <w:name w:val="heading 2"/>
    <w:basedOn w:val="Normal"/>
    <w:next w:val="Normal"/>
    <w:link w:val="Heading2Char"/>
    <w:uiPriority w:val="9"/>
    <w:unhideWhenUsed/>
    <w:qFormat/>
    <w:rsid w:val="0006029B"/>
    <w:pPr>
      <w:keepNext/>
      <w:keepLines/>
      <w:spacing w:before="200" w:line="276" w:lineRule="auto"/>
      <w:outlineLvl w:val="1"/>
    </w:pPr>
    <w:rPr>
      <w:rFonts w:eastAsiaTheme="majorEastAsia" w:cstheme="majorBidi"/>
      <w:b/>
      <w:bCs/>
      <w:color w:val="4F81BD" w:themeColor="accent1"/>
      <w:sz w:val="26"/>
      <w:szCs w:val="26"/>
      <w:lang w:eastAsia="en-US"/>
    </w:rPr>
  </w:style>
  <w:style w:type="paragraph" w:styleId="Heading3">
    <w:name w:val="heading 3"/>
    <w:basedOn w:val="Normal"/>
    <w:next w:val="Normal"/>
    <w:link w:val="Heading3Char"/>
    <w:uiPriority w:val="9"/>
    <w:unhideWhenUsed/>
    <w:qFormat/>
    <w:rsid w:val="0006029B"/>
    <w:pPr>
      <w:keepNext/>
      <w:keepLines/>
      <w:spacing w:before="200" w:line="276" w:lineRule="auto"/>
      <w:outlineLvl w:val="2"/>
    </w:pPr>
    <w:rPr>
      <w:rFonts w:eastAsiaTheme="majorEastAsia" w:cstheme="majorBidi"/>
      <w:b/>
      <w:bCs/>
      <w:color w:val="4F81BD" w:themeColor="accent1"/>
      <w:szCs w:val="22"/>
      <w:lang w:eastAsia="en-US"/>
    </w:rPr>
  </w:style>
  <w:style w:type="paragraph" w:styleId="Heading4">
    <w:name w:val="heading 4"/>
    <w:basedOn w:val="Normal"/>
    <w:next w:val="Normal"/>
    <w:link w:val="Heading4Char"/>
    <w:uiPriority w:val="9"/>
    <w:unhideWhenUsed/>
    <w:qFormat/>
    <w:rsid w:val="0006029B"/>
    <w:pPr>
      <w:keepNext/>
      <w:keepLines/>
      <w:spacing w:before="200" w:line="276" w:lineRule="auto"/>
      <w:outlineLvl w:val="3"/>
    </w:pPr>
    <w:rPr>
      <w:rFonts w:eastAsiaTheme="majorEastAsia" w:cstheme="majorBidi"/>
      <w:b/>
      <w:bCs/>
      <w:i/>
      <w:iCs/>
      <w:color w:val="4F81BD" w:themeColor="accent1"/>
      <w:szCs w:val="22"/>
      <w:lang w:eastAsia="en-US"/>
    </w:rPr>
  </w:style>
  <w:style w:type="paragraph" w:styleId="Heading5">
    <w:name w:val="heading 5"/>
    <w:basedOn w:val="Normal"/>
    <w:next w:val="Normal"/>
    <w:link w:val="Heading5Char"/>
    <w:uiPriority w:val="9"/>
    <w:unhideWhenUsed/>
    <w:qFormat/>
    <w:rsid w:val="0006029B"/>
    <w:pPr>
      <w:keepNext/>
      <w:keepLines/>
      <w:spacing w:before="200" w:line="276" w:lineRule="auto"/>
      <w:outlineLvl w:val="4"/>
    </w:pPr>
    <w:rPr>
      <w:rFonts w:eastAsiaTheme="majorEastAsia" w:cstheme="majorBidi"/>
      <w:color w:val="243F60" w:themeColor="accent1" w:themeShade="7F"/>
      <w:szCs w:val="22"/>
      <w:lang w:eastAsia="en-US"/>
    </w:rPr>
  </w:style>
  <w:style w:type="paragraph" w:styleId="Heading6">
    <w:name w:val="heading 6"/>
    <w:basedOn w:val="Normal"/>
    <w:next w:val="Normal"/>
    <w:link w:val="Heading6Char"/>
    <w:uiPriority w:val="9"/>
    <w:semiHidden/>
    <w:unhideWhenUsed/>
    <w:qFormat/>
    <w:rsid w:val="0006029B"/>
    <w:pPr>
      <w:keepNext/>
      <w:keepLines/>
      <w:spacing w:before="200" w:line="276" w:lineRule="auto"/>
      <w:outlineLvl w:val="5"/>
    </w:pPr>
    <w:rPr>
      <w:rFonts w:eastAsiaTheme="majorEastAsia" w:cstheme="majorBidi"/>
      <w:i/>
      <w:iCs/>
      <w:color w:val="243F60" w:themeColor="accent1" w:themeShade="7F"/>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6029B"/>
    <w:pPr>
      <w:spacing w:after="0" w:line="240" w:lineRule="auto"/>
    </w:pPr>
    <w:rPr>
      <w:rFonts w:ascii="Arial" w:hAnsi="Arial"/>
    </w:rPr>
  </w:style>
  <w:style w:type="character" w:customStyle="1" w:styleId="Heading1Char">
    <w:name w:val="Heading 1 Char"/>
    <w:basedOn w:val="DefaultParagraphFont"/>
    <w:link w:val="Heading1"/>
    <w:uiPriority w:val="9"/>
    <w:rsid w:val="0006029B"/>
    <w:rPr>
      <w:rFonts w:ascii="Arial" w:eastAsiaTheme="majorEastAsia" w:hAnsi="Arial"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6029B"/>
    <w:rPr>
      <w:rFonts w:ascii="Arial" w:eastAsiaTheme="majorEastAsia" w:hAnsi="Arial" w:cstheme="majorBidi"/>
      <w:b/>
      <w:bCs/>
      <w:color w:val="4F81BD" w:themeColor="accent1"/>
      <w:sz w:val="26"/>
      <w:szCs w:val="26"/>
    </w:rPr>
  </w:style>
  <w:style w:type="character" w:customStyle="1" w:styleId="Heading3Char">
    <w:name w:val="Heading 3 Char"/>
    <w:basedOn w:val="DefaultParagraphFont"/>
    <w:link w:val="Heading3"/>
    <w:uiPriority w:val="9"/>
    <w:rsid w:val="0006029B"/>
    <w:rPr>
      <w:rFonts w:ascii="Arial" w:eastAsiaTheme="majorEastAsia" w:hAnsi="Arial" w:cstheme="majorBidi"/>
      <w:b/>
      <w:bCs/>
      <w:color w:val="4F81BD" w:themeColor="accent1"/>
    </w:rPr>
  </w:style>
  <w:style w:type="character" w:customStyle="1" w:styleId="Heading4Char">
    <w:name w:val="Heading 4 Char"/>
    <w:basedOn w:val="DefaultParagraphFont"/>
    <w:link w:val="Heading4"/>
    <w:uiPriority w:val="9"/>
    <w:rsid w:val="0006029B"/>
    <w:rPr>
      <w:rFonts w:ascii="Arial" w:eastAsiaTheme="majorEastAsia" w:hAnsi="Arial" w:cstheme="majorBidi"/>
      <w:b/>
      <w:bCs/>
      <w:i/>
      <w:iCs/>
      <w:color w:val="4F81BD" w:themeColor="accent1"/>
    </w:rPr>
  </w:style>
  <w:style w:type="character" w:customStyle="1" w:styleId="Heading5Char">
    <w:name w:val="Heading 5 Char"/>
    <w:basedOn w:val="DefaultParagraphFont"/>
    <w:link w:val="Heading5"/>
    <w:uiPriority w:val="9"/>
    <w:rsid w:val="0006029B"/>
    <w:rPr>
      <w:rFonts w:ascii="Arial" w:eastAsiaTheme="majorEastAsia" w:hAnsi="Arial" w:cstheme="majorBidi"/>
      <w:color w:val="243F60" w:themeColor="accent1" w:themeShade="7F"/>
    </w:rPr>
  </w:style>
  <w:style w:type="character" w:customStyle="1" w:styleId="Heading6Char">
    <w:name w:val="Heading 6 Char"/>
    <w:basedOn w:val="DefaultParagraphFont"/>
    <w:link w:val="Heading6"/>
    <w:uiPriority w:val="9"/>
    <w:semiHidden/>
    <w:rsid w:val="0006029B"/>
    <w:rPr>
      <w:rFonts w:ascii="Arial" w:eastAsiaTheme="majorEastAsia" w:hAnsi="Arial" w:cstheme="majorBidi"/>
      <w:i/>
      <w:iCs/>
      <w:color w:val="243F60" w:themeColor="accent1" w:themeShade="7F"/>
    </w:rPr>
  </w:style>
  <w:style w:type="paragraph" w:styleId="Title">
    <w:name w:val="Title"/>
    <w:basedOn w:val="Normal"/>
    <w:next w:val="Normal"/>
    <w:link w:val="TitleChar"/>
    <w:uiPriority w:val="10"/>
    <w:qFormat/>
    <w:rsid w:val="0006029B"/>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06029B"/>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6029B"/>
    <w:pPr>
      <w:numPr>
        <w:ilvl w:val="1"/>
      </w:numPr>
      <w:spacing w:after="200" w:line="276" w:lineRule="auto"/>
    </w:pPr>
    <w:rPr>
      <w:rFonts w:eastAsiaTheme="majorEastAsia" w:cstheme="majorBidi"/>
      <w:i/>
      <w:iCs/>
      <w:color w:val="4F81BD" w:themeColor="accent1"/>
      <w:spacing w:val="15"/>
      <w:sz w:val="24"/>
      <w:lang w:eastAsia="en-US"/>
    </w:rPr>
  </w:style>
  <w:style w:type="character" w:customStyle="1" w:styleId="SubtitleChar">
    <w:name w:val="Subtitle Char"/>
    <w:basedOn w:val="DefaultParagraphFont"/>
    <w:link w:val="Subtitle"/>
    <w:uiPriority w:val="11"/>
    <w:rsid w:val="0006029B"/>
    <w:rPr>
      <w:rFonts w:ascii="Arial" w:eastAsiaTheme="majorEastAsia" w:hAnsi="Arial" w:cstheme="majorBidi"/>
      <w:i/>
      <w:iCs/>
      <w:color w:val="4F81BD" w:themeColor="accent1"/>
      <w:spacing w:val="15"/>
      <w:sz w:val="24"/>
      <w:szCs w:val="24"/>
    </w:rPr>
  </w:style>
  <w:style w:type="character" w:styleId="SubtleEmphasis">
    <w:name w:val="Subtle Emphasis"/>
    <w:basedOn w:val="DefaultParagraphFont"/>
    <w:uiPriority w:val="19"/>
    <w:qFormat/>
    <w:rsid w:val="0006029B"/>
    <w:rPr>
      <w:rFonts w:ascii="Arial" w:hAnsi="Arial"/>
      <w:i/>
      <w:iCs/>
      <w:color w:val="808080" w:themeColor="text1" w:themeTint="7F"/>
    </w:rPr>
  </w:style>
  <w:style w:type="character" w:styleId="Emphasis">
    <w:name w:val="Emphasis"/>
    <w:basedOn w:val="DefaultParagraphFont"/>
    <w:uiPriority w:val="20"/>
    <w:qFormat/>
    <w:rsid w:val="0006029B"/>
    <w:rPr>
      <w:rFonts w:ascii="Arial" w:hAnsi="Arial"/>
      <w:i/>
      <w:iCs/>
    </w:rPr>
  </w:style>
  <w:style w:type="character" w:styleId="IntenseEmphasis">
    <w:name w:val="Intense Emphasis"/>
    <w:basedOn w:val="DefaultParagraphFont"/>
    <w:uiPriority w:val="21"/>
    <w:qFormat/>
    <w:rsid w:val="0006029B"/>
    <w:rPr>
      <w:rFonts w:ascii="Arial" w:hAnsi="Arial"/>
      <w:b/>
      <w:bCs/>
      <w:i/>
      <w:iCs/>
      <w:color w:val="4F81BD" w:themeColor="accent1"/>
    </w:rPr>
  </w:style>
  <w:style w:type="character" w:styleId="Strong">
    <w:name w:val="Strong"/>
    <w:basedOn w:val="DefaultParagraphFont"/>
    <w:uiPriority w:val="22"/>
    <w:qFormat/>
    <w:rsid w:val="0006029B"/>
    <w:rPr>
      <w:rFonts w:ascii="Arial" w:hAnsi="Arial"/>
      <w:b/>
      <w:bCs/>
    </w:rPr>
  </w:style>
  <w:style w:type="character" w:styleId="BookTitle">
    <w:name w:val="Book Title"/>
    <w:basedOn w:val="DefaultParagraphFont"/>
    <w:uiPriority w:val="33"/>
    <w:qFormat/>
    <w:rsid w:val="0006029B"/>
    <w:rPr>
      <w:rFonts w:ascii="Arial" w:hAnsi="Arial"/>
      <w:b/>
      <w:bCs/>
      <w:smallCaps/>
      <w:spacing w:val="5"/>
    </w:rPr>
  </w:style>
  <w:style w:type="character" w:styleId="IntenseReference">
    <w:name w:val="Intense Reference"/>
    <w:basedOn w:val="DefaultParagraphFont"/>
    <w:uiPriority w:val="32"/>
    <w:qFormat/>
    <w:rsid w:val="0006029B"/>
    <w:rPr>
      <w:rFonts w:ascii="Arial" w:hAnsi="Arial"/>
      <w:b/>
      <w:bCs/>
      <w:smallCaps/>
      <w:color w:val="C0504D" w:themeColor="accent2"/>
      <w:spacing w:val="5"/>
      <w:u w:val="single"/>
    </w:rPr>
  </w:style>
  <w:style w:type="paragraph" w:styleId="ListParagraph">
    <w:name w:val="List Paragraph"/>
    <w:basedOn w:val="Normal"/>
    <w:uiPriority w:val="34"/>
    <w:qFormat/>
    <w:rsid w:val="0006029B"/>
    <w:pPr>
      <w:spacing w:after="200" w:line="276" w:lineRule="auto"/>
      <w:ind w:left="720"/>
      <w:contextualSpacing/>
    </w:pPr>
    <w:rPr>
      <w:rFonts w:eastAsiaTheme="minorHAnsi" w:cstheme="minorBidi"/>
      <w:szCs w:val="22"/>
      <w:lang w:eastAsia="en-US"/>
    </w:rPr>
  </w:style>
  <w:style w:type="character" w:styleId="SubtleReference">
    <w:name w:val="Subtle Reference"/>
    <w:basedOn w:val="DefaultParagraphFont"/>
    <w:uiPriority w:val="31"/>
    <w:qFormat/>
    <w:rsid w:val="0006029B"/>
    <w:rPr>
      <w:rFonts w:ascii="Arial" w:hAnsi="Arial"/>
      <w:smallCaps/>
      <w:color w:val="C0504D" w:themeColor="accent2"/>
      <w:u w:val="single"/>
    </w:rPr>
  </w:style>
  <w:style w:type="paragraph" w:styleId="Header">
    <w:name w:val="header"/>
    <w:basedOn w:val="Normal"/>
    <w:link w:val="HeaderChar"/>
    <w:uiPriority w:val="99"/>
    <w:semiHidden/>
    <w:unhideWhenUsed/>
    <w:rsid w:val="004378FB"/>
    <w:pPr>
      <w:tabs>
        <w:tab w:val="center" w:pos="4153"/>
        <w:tab w:val="right" w:pos="8306"/>
      </w:tabs>
    </w:pPr>
    <w:rPr>
      <w:sz w:val="16"/>
    </w:rPr>
  </w:style>
  <w:style w:type="character" w:customStyle="1" w:styleId="HeaderChar">
    <w:name w:val="Header Char"/>
    <w:basedOn w:val="DefaultParagraphFont"/>
    <w:link w:val="Header"/>
    <w:uiPriority w:val="99"/>
    <w:semiHidden/>
    <w:rsid w:val="004378FB"/>
    <w:rPr>
      <w:rFonts w:ascii="Arial" w:eastAsia="Times New Roman" w:hAnsi="Arial" w:cs="Times New Roman"/>
      <w:sz w:val="16"/>
      <w:szCs w:val="24"/>
      <w:lang w:eastAsia="de-DE"/>
    </w:rPr>
  </w:style>
  <w:style w:type="character" w:styleId="CommentReference">
    <w:name w:val="annotation reference"/>
    <w:uiPriority w:val="99"/>
    <w:semiHidden/>
    <w:unhideWhenUsed/>
    <w:rPr>
      <w:sz w:val="16"/>
      <w:szCs w:val="16"/>
    </w:rPr>
  </w:style>
  <w:style w:type="paragraph" w:styleId="CommentText">
    <w:name w:val="annotation text"/>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sid w:val="00597866"/>
    <w:rPr>
      <w:sz w:val="20"/>
      <w:szCs w:val="20"/>
    </w:rPr>
  </w:style>
  <w:style w:type="paragraph" w:styleId="BalloonText">
    <w:name w:val="Balloon Text"/>
    <w:basedOn w:val="Normal"/>
    <w:link w:val="BalloonTextChar"/>
    <w:uiPriority w:val="99"/>
    <w:semiHidden/>
    <w:unhideWhenUsed/>
    <w:rsid w:val="005978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7866"/>
    <w:rPr>
      <w:rFonts w:ascii="Segoe UI" w:eastAsia="Times New Roman" w:hAnsi="Segoe UI" w:cs="Segoe UI"/>
      <w:sz w:val="18"/>
      <w:szCs w:val="18"/>
      <w:lang w:eastAsia="de-DE"/>
    </w:rPr>
  </w:style>
  <w:style w:type="paragraph" w:styleId="Revision">
    <w:name w:val="Revision"/>
    <w:hidden/>
    <w:uiPriority w:val="99"/>
    <w:semiHidden/>
    <w:rsid w:val="000E1EF5"/>
    <w:pPr>
      <w:spacing w:after="0" w:line="240" w:lineRule="auto"/>
    </w:pPr>
    <w:rPr>
      <w:rFonts w:ascii="Arial" w:eastAsia="Times New Roman" w:hAnsi="Arial" w:cs="Times New Roman"/>
      <w:szCs w:val="24"/>
      <w:lang w:eastAsia="de-DE"/>
    </w:rPr>
  </w:style>
  <w:style w:type="paragraph" w:styleId="CommentSubject">
    <w:name w:val="annotation subject"/>
    <w:basedOn w:val="CommentText"/>
    <w:next w:val="CommentText"/>
    <w:link w:val="CommentSubjectChar"/>
    <w:uiPriority w:val="99"/>
    <w:semiHidden/>
    <w:unhideWhenUsed/>
    <w:rsid w:val="00073C40"/>
    <w:pPr>
      <w:spacing w:after="0"/>
    </w:pPr>
    <w:rPr>
      <w:rFonts w:ascii="Arial" w:eastAsia="Times New Roman" w:hAnsi="Arial" w:cs="Times New Roman"/>
      <w:b/>
      <w:bCs/>
      <w:lang w:eastAsia="de-DE"/>
    </w:rPr>
  </w:style>
  <w:style w:type="character" w:customStyle="1" w:styleId="CommentSubjectChar">
    <w:name w:val="Comment Subject Char"/>
    <w:basedOn w:val="CommentTextChar"/>
    <w:link w:val="CommentSubject"/>
    <w:uiPriority w:val="99"/>
    <w:semiHidden/>
    <w:rsid w:val="00073C40"/>
    <w:rPr>
      <w:rFonts w:ascii="Arial" w:eastAsia="Times New Roman" w:hAnsi="Arial" w:cs="Times New Roman"/>
      <w:b/>
      <w:bCs/>
      <w:sz w:val="20"/>
      <w:szCs w:val="20"/>
      <w:lang w:eastAsia="de-DE"/>
    </w:rPr>
  </w:style>
  <w:style w:type="paragraph" w:styleId="NormalWeb">
    <w:name w:val="Normal (Web)"/>
    <w:basedOn w:val="Normal"/>
    <w:uiPriority w:val="99"/>
    <w:semiHidden/>
    <w:rsid w:val="00E66791"/>
    <w:rPr>
      <w:rFonts w:ascii="Times New Roman" w:hAnsi="Times New Roman"/>
      <w:sz w:val="24"/>
    </w:rPr>
  </w:style>
  <w:style w:type="character" w:styleId="Hyperlink">
    <w:name w:val="Hyperlink"/>
    <w:basedOn w:val="DefaultParagraphFont"/>
    <w:uiPriority w:val="99"/>
    <w:semiHidden/>
    <w:rsid w:val="00E66791"/>
    <w:rPr>
      <w:color w:val="0000FF"/>
      <w:u w:val="single"/>
    </w:rPr>
  </w:style>
  <w:style w:type="character" w:styleId="FollowedHyperlink">
    <w:name w:val="FollowedHyperlink"/>
    <w:basedOn w:val="DefaultParagraphFont"/>
    <w:uiPriority w:val="99"/>
    <w:semiHidden/>
    <w:unhideWhenUsed/>
    <w:rsid w:val="0075014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058334">
      <w:bodyDiv w:val="1"/>
      <w:marLeft w:val="0"/>
      <w:marRight w:val="0"/>
      <w:marTop w:val="0"/>
      <w:marBottom w:val="0"/>
      <w:divBdr>
        <w:top w:val="none" w:sz="0" w:space="0" w:color="auto"/>
        <w:left w:val="none" w:sz="0" w:space="0" w:color="auto"/>
        <w:bottom w:val="none" w:sz="0" w:space="0" w:color="auto"/>
        <w:right w:val="none" w:sz="0" w:space="0" w:color="auto"/>
      </w:divBdr>
    </w:div>
    <w:div w:id="1282959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biliere.ch/theme/guide-juridique?utm_source=referral&amp;utm_medium=link&amp;utm_campaign=%5ba-prtkt%5d%5bdt-vv%5d%5bft-rs%5d%5bp-kmun-rs%5d%5bz-pp%5d&amp;utm_content=vorlage" TargetMode="External"/><Relationship Id="rId13" Type="http://schemas.openxmlformats.org/officeDocument/2006/relationships/hyperlink" Target="https://www.mobiliere.ch/guide/resiliation-contrat-de-bail-par-locataire?utm_source=referral&amp;utm_medium=link&amp;utm_campaign=%5ba-prtkt%5d%5bdt-vv%5d%5bft-rs%5d%5bp-kmun-rs%5d%5bz-pp%5d&amp;utm_content=vorlag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svg"/><Relationship Id="rId17" Type="http://schemas.openxmlformats.org/officeDocument/2006/relationships/hyperlink" Target="https://www.mobiliere.ch/guide/resiliation-contrat-de-bail-par-locataire?utm_source=referral&amp;utm_medium=link&amp;utm_campaign=%5ba-prtkt%5d%5bdt-vv%5d%5bft-rs%5d%5bp-kmun-rs%5d%5bz-pp%5d&amp;utm_content=vorlage" TargetMode="External"/><Relationship Id="rId2" Type="http://schemas.openxmlformats.org/officeDocument/2006/relationships/customXml" Target="../customXml/item2.xml"/><Relationship Id="rId16"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www.mobiliere.ch/theme/guide-juridique?utm_source=referral&amp;utm_medium=link&amp;utm_campaign=%5ba-prtkt%5d%5bdt-vv%5d%5bft-rs%5d%5bp-kmun-rs%5d%5bz-pp%5d&amp;utm_content=vorlage" TargetMode="External"/><Relationship Id="rId10"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www.mobiliere.ch/theme/guide-juridique?utm_source=referral&amp;utm_medium=link&amp;utm_campaign=%5ba-prtkt%5d%5bdt-vv%5d%5bft-rs%5d%5bp-kmun-rs%5d%5bz-pp%5d&amp;utm_content=vorlage" TargetMode="External"/><Relationship Id="rId14" Type="http://schemas.openxmlformats.org/officeDocument/2006/relationships/hyperlink" Target="https://www.mobiliere.ch/theme/guide-juridique?utm_source=referral&amp;utm_medium=link&amp;utm_campaign=%5ba-prtkt%5d%5bdt-vv%5d%5bft-rs%5d%5bp-kmun-rs%5d%5bz-pp%5d&amp;utm_content=vorlag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7c5cb99-16c2-421e-b921-38d0c8f5fa0b" xsi:nil="true"/>
    <lcf76f155ced4ddcb4097134ff3c332f xmlns="f9fad736-9abf-47c6-ae0e-70887d42706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128C3B3001EB49A1A375256E511CA7" ma:contentTypeVersion="14" ma:contentTypeDescription="Create a new document." ma:contentTypeScope="" ma:versionID="4e4fa4391568cae613e139fb587e323a">
  <xsd:schema xmlns:xsd="http://www.w3.org/2001/XMLSchema" xmlns:xs="http://www.w3.org/2001/XMLSchema" xmlns:p="http://schemas.microsoft.com/office/2006/metadata/properties" xmlns:ns2="f9fad736-9abf-47c6-ae0e-70887d42706e" xmlns:ns3="f7c5cb99-16c2-421e-b921-38d0c8f5fa0b" targetNamespace="http://schemas.microsoft.com/office/2006/metadata/properties" ma:root="true" ma:fieldsID="21e18bdc35520f0afa7250fa32c35ef9" ns2:_="" ns3:_="">
    <xsd:import namespace="f9fad736-9abf-47c6-ae0e-70887d42706e"/>
    <xsd:import namespace="f7c5cb99-16c2-421e-b921-38d0c8f5f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ad736-9abf-47c6-ae0e-70887d427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2566b8-310e-4f02-b888-47c2db1300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5cb99-16c2-421e-b921-38d0c8f5fa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a3b1f8-fbf0-44a8-a9c7-729da4328a4e}" ma:internalName="TaxCatchAll" ma:showField="CatchAllData" ma:web="f7c5cb99-16c2-421e-b921-38d0c8f5f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A902E1-AB69-423D-986E-E962682FA0D5}">
  <ds:schemaRefs>
    <ds:schemaRef ds:uri="http://schemas.microsoft.com/office/2006/metadata/properties"/>
    <ds:schemaRef ds:uri="http://schemas.microsoft.com/office/infopath/2007/PartnerControls"/>
    <ds:schemaRef ds:uri="f7c5cb99-16c2-421e-b921-38d0c8f5fa0b"/>
    <ds:schemaRef ds:uri="f9fad736-9abf-47c6-ae0e-70887d42706e"/>
  </ds:schemaRefs>
</ds:datastoreItem>
</file>

<file path=customXml/itemProps2.xml><?xml version="1.0" encoding="utf-8"?>
<ds:datastoreItem xmlns:ds="http://schemas.openxmlformats.org/officeDocument/2006/customXml" ds:itemID="{02AF52E4-B9F7-4ADD-8F28-553F902E8B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ad736-9abf-47c6-ae0e-70887d42706e"/>
    <ds:schemaRef ds:uri="f7c5cb99-16c2-421e-b921-38d0c8f5f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79CA47-A1FB-4AC8-AD81-A9C3D9155DE8}">
  <ds:schemaRefs>
    <ds:schemaRef ds:uri="http://schemas.microsoft.com/sharepoint/v3/contenttype/forms"/>
  </ds:schemaRefs>
</ds:datastoreItem>
</file>

<file path=docMetadata/LabelInfo.xml><?xml version="1.0" encoding="utf-8"?>
<clbl:labelList xmlns:clbl="http://schemas.microsoft.com/office/2020/mipLabelMetadata">
  <clbl:label id="{572d46b7-7eb3-4256-b21d-0b88cbf81fa2}" enabled="1" method="Privileged" siteId="{af7227b1-ac3a-4487-9e9f-ba462bb409d4}"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2</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Manager/>
  <Company>Schweizerische Mobiliar Versicherungsgesellschaft</Company>
  <LinksUpToDate>false</LinksUpToDate>
  <CharactersWithSpaces>1990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Lettre-type: résiliation de bail sans préavis</dc:title>
  <dc:subject/>
  <dc:creator>Protekta Assurance de protection juridique SA</dc:creator>
  <cp:keywords/>
  <dc:description/>
  <cp:lastModifiedBy>Lars Ochsner</cp:lastModifiedBy>
  <cp:revision>19</cp:revision>
  <dcterms:created xsi:type="dcterms:W3CDTF">2024-09-02T15:16:00Z</dcterms:created>
  <dcterms:modified xsi:type="dcterms:W3CDTF">2025-06-30T12:19:00Z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0x01010026128C3B3001EB49A1A375256E511CA7</vt:lpwstr>
  </property>
  <property fmtid="{D5CDD505-2E9C-101B-9397-08002B2CF9AE}" pid="3" name="Sprache">
    <vt:lpwstr>D</vt:lpwstr>
  </property>
  <property fmtid="{D5CDD505-2E9C-101B-9397-08002B2CF9AE}" pid="4" name="Rechtsgebiet">
    <vt:lpwstr>200</vt:lpwstr>
  </property>
  <property fmtid="{D5CDD505-2E9C-101B-9397-08002B2CF9AE}" pid="5" name="Kategorie">
    <vt:lpwstr>Model</vt:lpwstr>
  </property>
  <property fmtid="{D5CDD505-2E9C-101B-9397-08002B2CF9AE}" pid="6" name="Quelle">
    <vt:lpwstr>Intern</vt:lpwstr>
  </property>
  <property fmtid="{D5CDD505-2E9C-101B-9397-08002B2CF9AE}" pid="7" name="Muster">
    <vt:bool>true</vt:bool>
  </property>
  <property fmtid="{D5CDD505-2E9C-101B-9397-08002B2CF9AE}" pid="8" name="Model">
    <vt:lpwstr>Model</vt:lpwstr>
  </property>
  <property fmtid="{D5CDD505-2E9C-101B-9397-08002B2CF9AE}" pid="9" name="Info">
    <vt:lpwstr>---</vt:lpwstr>
  </property>
  <property fmtid="{D5CDD505-2E9C-101B-9397-08002B2CF9AE}" pid="10" name="MediaServiceImageTags">
    <vt:lpwstr/>
  </property>
</Properties>
</file>